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settings.xml" ContentType="application/vnd.openxmlformats-officedocument.wordprocessingml.settings+xml"/>
  <Override PartName="/word/_rels/document.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rFonts w:eastAsia="SimSun" w:cs="SimSun"/>
          <w:b/>
          <w:bCs/>
          <w:i/>
          <w:i/>
          <w:iCs/>
          <w:sz w:val="28"/>
          <w:szCs w:val="28"/>
          <w:lang w:val="ru-RU"/>
        </w:rPr>
      </w:pPr>
      <w:r>
        <w:rPr>
          <w:rFonts w:eastAsia="SimSun" w:cs="SimSun"/>
          <w:b/>
          <w:bCs/>
          <w:i/>
          <w:iCs/>
          <w:sz w:val="28"/>
          <w:szCs w:val="28"/>
          <w:lang w:val="ru-RU"/>
        </w:rPr>
        <w:t>Русская Православная Церковь Царской Империи</w:t>
      </w:r>
    </w:p>
    <w:p>
      <w:pPr>
        <w:pStyle w:val="Normal"/>
        <w:jc w:val="center"/>
        <w:rPr>
          <w:rFonts w:eastAsia="SimSun" w:cs="SimSun"/>
          <w:b/>
          <w:bCs/>
          <w:i w:val="false"/>
          <w:i w:val="false"/>
          <w:iCs w:val="false"/>
          <w:sz w:val="28"/>
          <w:szCs w:val="28"/>
          <w:u w:val="single"/>
          <w:lang w:val="ru-RU"/>
        </w:rPr>
      </w:pPr>
      <w:r>
        <w:rPr>
          <w:rFonts w:eastAsia="SimSun" w:cs="SimSun"/>
          <w:b/>
          <w:bCs/>
          <w:i w:val="false"/>
          <w:iCs w:val="false"/>
          <w:sz w:val="28"/>
          <w:szCs w:val="28"/>
          <w:u w:val="single"/>
          <w:lang w:val="ru-RU"/>
        </w:rPr>
        <w:t>Послание от Державного Патриарха Зосимы</w:t>
      </w:r>
    </w:p>
    <w:p>
      <w:pPr>
        <w:pStyle w:val="Normal"/>
        <w:jc w:val="center"/>
        <w:rPr>
          <w:rFonts w:ascii="Calibri" w:hAnsi="Calibri" w:eastAsia="Calibri" w:cs="Calibri"/>
          <w:b/>
          <w:bCs/>
          <w:sz w:val="26"/>
          <w:szCs w:val="26"/>
          <w:u w:val="none"/>
        </w:rPr>
      </w:pPr>
      <w:r>
        <w:rPr>
          <w:rFonts w:eastAsia="Calibri" w:cs="Calibri" w:ascii="Calibri" w:hAnsi="Calibri"/>
          <w:b/>
          <w:bCs/>
          <w:sz w:val="26"/>
          <w:szCs w:val="26"/>
          <w:u w:val="none"/>
        </w:rPr>
        <w:t xml:space="preserve">Дух Святой мой </w:t>
      </w:r>
      <w:r>
        <w:rPr>
          <w:rFonts w:eastAsia="Calibri" w:cs="Calibri" w:ascii="Calibri" w:hAnsi="Calibri"/>
          <w:b/>
          <w:bCs/>
          <w:sz w:val="26"/>
          <w:szCs w:val="26"/>
          <w:u w:val="none"/>
        </w:rPr>
        <w:t>П</w:t>
      </w:r>
      <w:r>
        <w:rPr>
          <w:rFonts w:eastAsia="Calibri" w:cs="Calibri" w:ascii="Calibri" w:hAnsi="Calibri"/>
          <w:b/>
          <w:bCs/>
          <w:sz w:val="26"/>
          <w:szCs w:val="26"/>
          <w:u w:val="none"/>
        </w:rPr>
        <w:t xml:space="preserve">утеводитель. Часть 19. </w:t>
      </w:r>
    </w:p>
    <w:p>
      <w:pPr>
        <w:pStyle w:val="Normal"/>
        <w:jc w:val="center"/>
        <w:rPr>
          <w:rFonts w:ascii="Calibri" w:hAnsi="Calibri" w:eastAsia="Calibri" w:cs="Calibri"/>
          <w:b/>
          <w:bCs/>
          <w:sz w:val="32"/>
          <w:szCs w:val="32"/>
          <w:u w:val="none"/>
        </w:rPr>
      </w:pPr>
      <w:r>
        <w:rPr>
          <w:rFonts w:eastAsia="Calibri" w:cs="Calibri" w:ascii="Calibri" w:hAnsi="Calibri"/>
          <w:b/>
          <w:bCs/>
          <w:sz w:val="32"/>
          <w:szCs w:val="32"/>
          <w:u w:val="none"/>
        </w:rPr>
        <w:t>Желательная сила души.</w:t>
      </w:r>
    </w:p>
    <w:p>
      <w:pPr>
        <w:pStyle w:val="Normal"/>
        <w:jc w:val="center"/>
        <w:rPr>
          <w:rFonts w:ascii="Calibri" w:hAnsi="Calibri" w:eastAsia="Calibri" w:cs="Calibri"/>
          <w:b/>
          <w:bCs/>
          <w:sz w:val="26"/>
          <w:szCs w:val="26"/>
          <w:u w:val="none"/>
        </w:rPr>
      </w:pPr>
      <w:r>
        <w:rPr>
          <w:rFonts w:eastAsia="Calibri" w:cs="Calibri" w:ascii="Calibri" w:hAnsi="Calibri"/>
          <w:b/>
          <w:bCs/>
          <w:sz w:val="26"/>
          <w:szCs w:val="26"/>
          <w:u w:val="none"/>
        </w:rPr>
        <w:t xml:space="preserve">Господи, благослови! </w:t>
      </w:r>
    </w:p>
    <w:p>
      <w:pPr>
        <w:pStyle w:val="Normal"/>
        <w:jc w:val="both"/>
        <w:rPr>
          <w:rFonts w:ascii="Calibri" w:hAnsi="Calibri" w:eastAsia="Calibri" w:cs="Calibri"/>
          <w:b w:val="false"/>
          <w:bCs w:val="false"/>
          <w:sz w:val="26"/>
          <w:szCs w:val="26"/>
          <w:u w:val="none"/>
        </w:rPr>
      </w:pPr>
      <w:r>
        <w:rPr>
          <w:rFonts w:eastAsia="Calibri" w:cs="Calibri" w:ascii="Calibri" w:hAnsi="Calibri"/>
          <w:b w:val="false"/>
          <w:bCs w:val="false"/>
          <w:sz w:val="26"/>
          <w:szCs w:val="26"/>
          <w:u w:val="none"/>
        </w:rPr>
        <w:tab/>
        <w:t xml:space="preserve"> В моей жизни, особенно в осознанное для меня время, было самым главным и дорогим для моего сердца – это любить Бога в Духе Святом и служить Ему, любить так, как никто никогда не любил, служить так, как никто никогда не служил. Это было не просто желание сердца моего, а сильная и неизъяснимая жажда, которая посещала особенно в молитве и полностью без остатка накрывала меня. При этой жажде, смиренной и тихой, но настолько сильной, которая поглощала всего меня, я ощущал в Духе Святом Живаго Бога. Бывало такое, когда я просто в соединении ума с сердцем, в великом и блаженном молчании наблюдал за действием сердечной жажды любить Бога. В такой период я как бы находился вне времени, вне этого мира, ибо чувство блаженной тишины сердечной куда-то вдаль на Небеса уносило меня. Бывало, от любви к Богу мое сердце таяло как воск от огня, ибо Бог есть Любовь, Бог есть </w:t>
      </w:r>
      <w:r>
        <w:rPr>
          <w:rFonts w:eastAsia="Calibri" w:cs="Calibri" w:ascii="Calibri" w:hAnsi="Calibri"/>
          <w:b w:val="false"/>
          <w:bCs w:val="false"/>
          <w:sz w:val="26"/>
          <w:szCs w:val="26"/>
          <w:u w:val="none"/>
        </w:rPr>
        <w:t>О</w:t>
      </w:r>
      <w:r>
        <w:rPr>
          <w:rFonts w:eastAsia="Calibri" w:cs="Calibri" w:ascii="Calibri" w:hAnsi="Calibri"/>
          <w:b w:val="false"/>
          <w:bCs w:val="false"/>
          <w:sz w:val="26"/>
          <w:szCs w:val="26"/>
          <w:u w:val="none"/>
        </w:rPr>
        <w:t xml:space="preserve">гонь. И воистину так: где наше сокровище сердечное, там и весь человек будет. </w:t>
      </w:r>
    </w:p>
    <w:p>
      <w:pPr>
        <w:pStyle w:val="Normal"/>
        <w:jc w:val="both"/>
        <w:rPr>
          <w:rFonts w:ascii="Calibri" w:hAnsi="Calibri" w:eastAsia="Calibri" w:cs="Calibri"/>
          <w:b w:val="false"/>
          <w:bCs w:val="false"/>
          <w:sz w:val="26"/>
          <w:szCs w:val="26"/>
          <w:u w:val="none"/>
        </w:rPr>
      </w:pPr>
      <w:r>
        <w:rPr>
          <w:rFonts w:eastAsia="Calibri" w:cs="Calibri" w:ascii="Calibri" w:hAnsi="Calibri"/>
          <w:b w:val="false"/>
          <w:bCs w:val="false"/>
          <w:sz w:val="26"/>
          <w:szCs w:val="26"/>
          <w:u w:val="none"/>
        </w:rPr>
        <w:tab/>
        <w:t xml:space="preserve">Из вас кто-то удивляется, почему я, находясь даже в темнице, делаю столько много работы в посланиях, окормлениях, обличении еретиков и так далее. Удивляются потому, что считают эту работу тяжелой. Но я с вами не соглашусь, дорогие мои друзья. Когда Любовь касается человека, разве ему трудно говорить о любимом?! Напротив! Человек будет то и дело и думать, и говорить с легкостью о том, кого любит. Для меня тяжело, когда я не имею возможности потрудиться ради Бога моего. Когда Господь мне все больше и больше открывал Свое Дивное Сердечко, я и радовался такому Неизреченному Человеколюбию, и в тот же момент говорил Богу с переживанием такие слова: «Знаю, Господи, что Дивности Твоей и Человеколюбию нет конца и края, и что Ты даже само желание человеческое послужить Тебе принимаешь так, как будто это уже совершенное в деле. И я молился Богу, чтобы Он меня сподобил все-таки потрудиться Христу на этой Земле. Для меня был важен сам труд к Богу, а не получаемая награда за это, и Милостивый Господь всегда меня слышал. Вот именно отсюда начинается самое скорбное в моем повествовании. Ибо то, что я любил и жаждал, именно на это и накидывался враг. То, что приносило истинную радость моему сердцу, именно это подвергалось сильнейшему испытанию и нападению. Либо грехи наваливались, и я не мог в нечистом состоянии служить Богу, либо обстоятельства складывались так, что было невозможным делать то, что я люблю и желаю. Все это приносило мне величайшие страдания, и я раз за разом обращался в молитве к Богу: «Почему, Господи, я не могу делать того, что так дорого для моего сердца?» Но ответа я не получал, а враг накидывался все сильнее и сильнее. И когда в таких страданиях я уже совсем изнемог, пришел Господь и, утешив меня, пояснил, что в каждом человеке есть определенный главный талант, применяя который человек становится поистине счастливый. Поэтому именно это подвергается особому нападению от зависти бесовской. А Господь наш попускает сие испытание по нескольким причинам. </w:t>
      </w:r>
    </w:p>
    <w:p>
      <w:pPr>
        <w:pStyle w:val="Normal"/>
        <w:jc w:val="both"/>
        <w:rPr>
          <w:rFonts w:ascii="Calibri" w:hAnsi="Calibri" w:eastAsia="Calibri" w:cs="Calibri"/>
          <w:b w:val="false"/>
          <w:bCs w:val="false"/>
          <w:sz w:val="26"/>
          <w:szCs w:val="26"/>
          <w:u w:val="none"/>
        </w:rPr>
      </w:pPr>
      <w:r>
        <w:rPr>
          <w:rFonts w:eastAsia="Calibri" w:cs="Calibri" w:ascii="Calibri" w:hAnsi="Calibri"/>
          <w:b w:val="false"/>
          <w:bCs w:val="false"/>
          <w:sz w:val="26"/>
          <w:szCs w:val="26"/>
          <w:u w:val="none"/>
        </w:rPr>
        <w:tab/>
      </w:r>
      <w:r>
        <w:rPr>
          <w:rFonts w:eastAsia="Calibri" w:cs="Calibri" w:ascii="Calibri" w:hAnsi="Calibri"/>
          <w:b/>
          <w:bCs/>
          <w:sz w:val="26"/>
          <w:szCs w:val="26"/>
          <w:u w:val="none"/>
        </w:rPr>
        <w:t>Первое.</w:t>
      </w:r>
      <w:r>
        <w:rPr>
          <w:rFonts w:eastAsia="Calibri" w:cs="Calibri" w:ascii="Calibri" w:hAnsi="Calibri"/>
          <w:b w:val="false"/>
          <w:bCs w:val="false"/>
          <w:sz w:val="26"/>
          <w:szCs w:val="26"/>
          <w:u w:val="none"/>
        </w:rPr>
        <w:t xml:space="preserve"> Человек даже не представляет, сколько силы заложено в его душе, которая испорчена гордостью бесовской. И если даже Господь временами являет человеку жажду добрую, призывая Благодатью на Служение, то после того, как Христос отходит, у человека все равно остается память об этой жажде, и уже без Благодати человек начинает двигаться в этом направлении, куда ранее звала его Благодать, прилагая к этому все свои усилия. </w:t>
      </w:r>
    </w:p>
    <w:p>
      <w:pPr>
        <w:pStyle w:val="Normal"/>
        <w:jc w:val="both"/>
        <w:rPr>
          <w:rFonts w:ascii="Calibri" w:hAnsi="Calibri" w:eastAsia="Calibri" w:cs="Calibri"/>
          <w:b w:val="false"/>
          <w:bCs w:val="false"/>
          <w:sz w:val="26"/>
          <w:szCs w:val="26"/>
          <w:u w:val="none"/>
        </w:rPr>
      </w:pPr>
      <w:r>
        <w:rPr>
          <w:rFonts w:eastAsia="Calibri" w:cs="Calibri" w:ascii="Calibri" w:hAnsi="Calibri"/>
          <w:b w:val="false"/>
          <w:bCs w:val="false"/>
          <w:sz w:val="26"/>
          <w:szCs w:val="26"/>
          <w:u w:val="none"/>
        </w:rPr>
        <w:tab/>
        <w:t xml:space="preserve">И вот как раз, дорогие мои братья и сестры, в таком случае силы души могут стать разрушительными, так как они заражены гордостью бесовской. Как я уже вам говорил, в душе много сил. И вот здесь как раз вопрос касается желательной силы души. И наш Господь через сие испытание смиряет душу, желательную ее часть. Посему наблюдайте за собой, сильно ли вы опечаливаетесь, когда желание ваше не исполняется, ибо печаль от неисполнения желания является смертным грехом, дьявольским чувством, соединяясь с которым человек обижается на Бога, на людей, на обстоятельства жизни, становится как бы одним целым с бесами в этом недобром чувстве. От этого все ропоты и проклятия. В такой момент желательная часть души становится для себя и окружающих разрушительной. Этот яд бесовской печали отравляет все вокруг нас находящееся, все то, что нас окружает. </w:t>
      </w:r>
    </w:p>
    <w:p>
      <w:pPr>
        <w:pStyle w:val="Normal"/>
        <w:jc w:val="both"/>
        <w:rPr>
          <w:rFonts w:ascii="Calibri" w:hAnsi="Calibri" w:eastAsia="Calibri" w:cs="Calibri"/>
          <w:b w:val="false"/>
          <w:bCs w:val="false"/>
          <w:sz w:val="26"/>
          <w:szCs w:val="26"/>
          <w:u w:val="none"/>
        </w:rPr>
      </w:pPr>
      <w:r>
        <w:rPr>
          <w:rFonts w:eastAsia="Calibri" w:cs="Calibri" w:ascii="Calibri" w:hAnsi="Calibri"/>
          <w:b w:val="false"/>
          <w:bCs w:val="false"/>
          <w:sz w:val="26"/>
          <w:szCs w:val="26"/>
          <w:u w:val="none"/>
        </w:rPr>
        <w:tab/>
        <w:t xml:space="preserve">Святые наши Отцы говорят: «Чадо, береги слово в молитве, ибо оно может сбыться». Святая Великомученица Ирина только подумала о том, что враги умрут, и они тут же были поражены от Бога смертью. </w:t>
      </w:r>
    </w:p>
    <w:p>
      <w:pPr>
        <w:pStyle w:val="Normal"/>
        <w:jc w:val="both"/>
        <w:rPr>
          <w:rFonts w:ascii="Calibri" w:hAnsi="Calibri" w:eastAsia="Calibri" w:cs="Calibri"/>
          <w:b w:val="false"/>
          <w:bCs w:val="false"/>
          <w:sz w:val="26"/>
          <w:szCs w:val="26"/>
          <w:u w:val="none"/>
        </w:rPr>
      </w:pPr>
      <w:r>
        <w:rPr>
          <w:rFonts w:eastAsia="Calibri" w:cs="Calibri" w:ascii="Calibri" w:hAnsi="Calibri"/>
          <w:b w:val="false"/>
          <w:bCs w:val="false"/>
          <w:sz w:val="26"/>
          <w:szCs w:val="26"/>
          <w:u w:val="none"/>
        </w:rPr>
        <w:tab/>
        <w:t xml:space="preserve">Господь наш заложил в нашу желательную часть души огромную силу. Об этом свидетельствует псалмопевец Давид словами: </w:t>
      </w:r>
      <w:r>
        <w:rPr>
          <w:rFonts w:eastAsia="Calibri" w:cs="Calibri" w:ascii="Calibri" w:hAnsi="Calibri"/>
          <w:b w:val="false"/>
          <w:bCs w:val="false"/>
          <w:i/>
          <w:iCs/>
          <w:sz w:val="26"/>
          <w:szCs w:val="26"/>
          <w:u w:val="none"/>
        </w:rPr>
        <w:t xml:space="preserve">«Рече и быша, повеле и создашася». </w:t>
      </w:r>
      <w:r>
        <w:rPr>
          <w:rFonts w:eastAsia="Calibri" w:cs="Calibri" w:ascii="Calibri" w:hAnsi="Calibri"/>
          <w:b w:val="false"/>
          <w:bCs w:val="false"/>
          <w:sz w:val="26"/>
          <w:szCs w:val="26"/>
          <w:u w:val="none"/>
        </w:rPr>
        <w:t>Поэтому наш Спаситель и смиряет именно желательную часть души особенно сильно, чтобы мы с вами, дети Христа Бога нашего, не разрушали словом, а созидали.</w:t>
      </w:r>
    </w:p>
    <w:p>
      <w:pPr>
        <w:pStyle w:val="Normal"/>
        <w:jc w:val="both"/>
        <w:rPr>
          <w:rFonts w:ascii="Calibri" w:hAnsi="Calibri" w:eastAsia="Calibri" w:cs="Calibri"/>
          <w:b w:val="false"/>
          <w:bCs w:val="false"/>
          <w:sz w:val="26"/>
          <w:szCs w:val="26"/>
          <w:u w:val="none"/>
        </w:rPr>
      </w:pPr>
      <w:r>
        <w:rPr>
          <w:rFonts w:eastAsia="Calibri" w:cs="Calibri" w:ascii="Calibri" w:hAnsi="Calibri"/>
          <w:b w:val="false"/>
          <w:bCs w:val="false"/>
          <w:sz w:val="26"/>
          <w:szCs w:val="26"/>
          <w:u w:val="none"/>
        </w:rPr>
        <w:tab/>
      </w:r>
      <w:r>
        <w:rPr>
          <w:rFonts w:eastAsia="Calibri" w:cs="Calibri" w:ascii="Calibri" w:hAnsi="Calibri"/>
          <w:b/>
          <w:bCs/>
          <w:sz w:val="26"/>
          <w:szCs w:val="26"/>
          <w:u w:val="none"/>
        </w:rPr>
        <w:t xml:space="preserve"> Во-вторых</w:t>
      </w:r>
      <w:r>
        <w:rPr>
          <w:rFonts w:eastAsia="Calibri" w:cs="Calibri" w:ascii="Calibri" w:hAnsi="Calibri"/>
          <w:b w:val="false"/>
          <w:bCs w:val="false"/>
          <w:sz w:val="26"/>
          <w:szCs w:val="26"/>
          <w:u w:val="none"/>
        </w:rPr>
        <w:t xml:space="preserve">, человеку нужно обязательно выявить в себе, какой именно талант подает ему счастье в Боге, какое именно желание подает ему неподдельное счастье во Христе и ради этого биться на смерть против врага. К примеру, есть и такие люди, которые соединены супружеским венцом. И пока эти половинки в единомыслии вместе, у них и жизнь добре протекает, и служба Богу идет. Но как только они начинают в чувствах терять друг друга, все вокруг начинает рушиться. И это происходит именно у обоих, а не у одного. Значит, таким людям нужно биться за это счастье, быть в единстве со Христом и во Христе. Другой при желании монашества приобретает счастье, но никак у него не выходит соответствовать монашеским одеждам. И из-за этого впадает в печаль и тоску. И таких примеров можно приводить огромное количество. Поэтому и нужен духовник, который сам все это на опыте проходил и знает. Только через очищенные таланты души мы можем быть счастливыми в Боге. Также и бесы погубляют нас именно таким же, но противоположным методом, ибо, будучи завистниками, они выискивают в человеке именно то желание, которое делает в Боге нас счастливыми и извращают это до неузнаваемости. И очень многие люди в этом состоянии, не раскрыв таланта, умирают. </w:t>
        <w:tab/>
        <w:t xml:space="preserve">Желательная часть души без утешения страшно страдает. Если человек ради Христа смиряется, доверяя Богу, то старается в этот момент сохранить совесть в отношении с ближним. И со временем, мало по малу, очищая совесть, такому человеку приходит от Бога утешение и талант от Бога данный, принесет со временем величайший плод. Мы сможем ощущать себя самыми счастливыми. Посему запомните, через смирение и совесть очищайте желательную часть души. </w:t>
      </w:r>
    </w:p>
    <w:p>
      <w:pPr>
        <w:pStyle w:val="Normal"/>
        <w:jc w:val="both"/>
        <w:rPr>
          <w:rFonts w:ascii="Calibri" w:hAnsi="Calibri" w:eastAsia="Calibri" w:cs="Calibri"/>
          <w:b w:val="false"/>
          <w:bCs w:val="false"/>
          <w:sz w:val="26"/>
          <w:szCs w:val="26"/>
          <w:u w:val="none"/>
        </w:rPr>
      </w:pPr>
      <w:r>
        <w:rPr>
          <w:rFonts w:eastAsia="Calibri" w:cs="Calibri" w:ascii="Calibri" w:hAnsi="Calibri"/>
          <w:b w:val="false"/>
          <w:bCs w:val="false"/>
          <w:sz w:val="26"/>
          <w:szCs w:val="26"/>
          <w:u w:val="none"/>
        </w:rPr>
        <w:tab/>
        <w:t>Находясь в Правой Вере Христовой, признак того, что человек живет по совести, таков: при неуспехах в жизни не оправдывайтесь, осознавая, какую работу Господь проводит над гордостью, сидящей в нас. Обличайте во всем только самих себя, укоряя таким образом свое сердце, оправдывайте ближних. Так вы поступите по совести, и Господь непременно пошлет душе утешение. В этом возрастайте, и добре будет вам! То есть таким образом вы будете очищать желательную часть души. Через терпение приобретете умеренность и контроль над желанием. Сердце успокоится и станет готовой площадкой для посещения Божия. Но что же делает враг? Он выявляет в нас именно ту желательную часть, от которой мы становимся счастливыми в Боге и извращает ее в лукавстве, нетерпении, самооправдании, обвиняя все вокруг в своих трудных обстоятельствах. В тот момент, когда человек не смиряется перед Богом, а оправдывается, он как бы вытесняет из своего сердца Христа Бога, как бы сам вместо Христа становится судьей в своем сердце. И если в подобные моменты у него получится еще и убедительно оправдаться перед собой и людьми с красивыми тщеславными речами, такой человек в этот момент получает некоторое самоудовлетворение, которое приносит некий подменный покой душ</w:t>
      </w:r>
      <w:r>
        <w:rPr>
          <w:rFonts w:eastAsia="Calibri" w:cs="Calibri" w:ascii="Calibri" w:hAnsi="Calibri"/>
          <w:b w:val="false"/>
          <w:bCs w:val="false"/>
          <w:sz w:val="26"/>
          <w:szCs w:val="26"/>
          <w:u w:val="none"/>
        </w:rPr>
        <w:t>е</w:t>
      </w:r>
      <w:r>
        <w:rPr>
          <w:rFonts w:eastAsia="Calibri" w:cs="Calibri" w:ascii="Calibri" w:hAnsi="Calibri"/>
          <w:b w:val="false"/>
          <w:bCs w:val="false"/>
          <w:sz w:val="26"/>
          <w:szCs w:val="26"/>
          <w:u w:val="none"/>
        </w:rPr>
        <w:t xml:space="preserve">, утешение и радость. Но все это бесовское состояние. Таким образом, мало-помалу человек возрастает в этом подменном утешении через лукавое оправдание. </w:t>
      </w:r>
    </w:p>
    <w:p>
      <w:pPr>
        <w:pStyle w:val="Normal"/>
        <w:jc w:val="both"/>
        <w:rPr>
          <w:rFonts w:ascii="Calibri" w:hAnsi="Calibri" w:eastAsia="Calibri" w:cs="Calibri"/>
          <w:b w:val="false"/>
          <w:bCs w:val="false"/>
          <w:sz w:val="26"/>
          <w:szCs w:val="26"/>
          <w:u w:val="none"/>
        </w:rPr>
      </w:pPr>
      <w:r>
        <w:rPr>
          <w:rFonts w:eastAsia="Calibri" w:cs="Calibri" w:ascii="Calibri" w:hAnsi="Calibri"/>
          <w:b w:val="false"/>
          <w:bCs w:val="false"/>
          <w:sz w:val="26"/>
          <w:szCs w:val="26"/>
          <w:u w:val="none"/>
        </w:rPr>
        <w:tab/>
        <w:t xml:space="preserve">Ныне вам, дорогие мои друзья, я пояснил два отличия между людьми, совсем противоположные друг другу. Один, живущий по совести, утешаемый от Бога через работу над собой, а другой, через лукавое оправдание, получает подмену утешения через самоудовлетворение, хотя с виду оба верующие, но внутри противоположны друг другу. Эта противоположность настолько велика и несовместима, что одних отправят на Небо, живущих по совести, а других – в  преисподнюю, ибо последние через это самооправдание как бы вытеснили Христа Бога из своего сердца и поселили туда антихриста. Таким людям невозможно доказать о самых страшных и очевидных ересях, происходящих в Московской «Патриархии», где узаконили бесовское равноправие религий. Это открытое и явное поклонение дьяволу. </w:t>
      </w:r>
    </w:p>
    <w:p>
      <w:pPr>
        <w:pStyle w:val="Normal"/>
        <w:jc w:val="both"/>
        <w:rPr>
          <w:rFonts w:ascii="Calibri" w:hAnsi="Calibri" w:eastAsia="Calibri" w:cs="Calibri"/>
          <w:b w:val="false"/>
          <w:bCs w:val="false"/>
          <w:sz w:val="26"/>
          <w:szCs w:val="26"/>
          <w:u w:val="none"/>
        </w:rPr>
      </w:pPr>
      <w:r>
        <w:rPr>
          <w:rFonts w:eastAsia="Calibri" w:cs="Calibri" w:ascii="Calibri" w:hAnsi="Calibri"/>
          <w:b w:val="false"/>
          <w:bCs w:val="false"/>
          <w:sz w:val="26"/>
          <w:szCs w:val="26"/>
          <w:u w:val="none"/>
        </w:rPr>
        <w:tab/>
        <w:t xml:space="preserve">Вот видите, как страшно, начинается все с малого, а закончится преисподней. А тем, которые очищают желательную часть души через смирение и самоукорение, таковые успокоятся, и в этих сердцах поселится Сам Господь Бог. И тогда чего вы не пожелаете, будет вам! Есть еще и раздражительная сила души, которая напрямую связана с желательной силой, ибо люди обычно и раздражаются от того, когда что-то происходит не так, как они хотели. Отсюда и осуждение, и многое горе, которое делает человека подобным бесам. Посему со всею силою обратите внимание на свои желания, и когда что-то не получается, работайте над собой и смиряйтесь. </w:t>
      </w:r>
    </w:p>
    <w:p>
      <w:pPr>
        <w:pStyle w:val="Normal"/>
        <w:jc w:val="both"/>
        <w:rPr>
          <w:rFonts w:ascii="Calibri" w:hAnsi="Calibri" w:eastAsia="Calibri" w:cs="Calibri"/>
          <w:b w:val="false"/>
          <w:bCs w:val="false"/>
          <w:sz w:val="26"/>
          <w:szCs w:val="26"/>
          <w:u w:val="none"/>
        </w:rPr>
      </w:pPr>
      <w:r>
        <w:rPr>
          <w:rFonts w:eastAsia="Calibri" w:cs="Calibri" w:ascii="Calibri" w:hAnsi="Calibri"/>
          <w:b w:val="false"/>
          <w:bCs w:val="false"/>
          <w:sz w:val="26"/>
          <w:szCs w:val="26"/>
          <w:u w:val="none"/>
        </w:rPr>
        <w:tab/>
        <w:t xml:space="preserve">Однажды у Святых спросили: </w:t>
      </w:r>
      <w:r>
        <w:rPr>
          <w:rFonts w:eastAsia="Calibri" w:cs="Calibri" w:ascii="Calibri" w:hAnsi="Calibri"/>
          <w:b/>
          <w:bCs/>
          <w:i/>
          <w:iCs/>
          <w:sz w:val="26"/>
          <w:szCs w:val="26"/>
          <w:u w:val="none"/>
        </w:rPr>
        <w:t>«Что есть главная цель в христианстве?</w:t>
      </w:r>
      <w:r>
        <w:rPr>
          <w:rFonts w:eastAsia="Calibri" w:cs="Calibri" w:ascii="Calibri" w:hAnsi="Calibri"/>
          <w:b w:val="false"/>
          <w:bCs w:val="false"/>
          <w:i/>
          <w:iCs/>
          <w:sz w:val="26"/>
          <w:szCs w:val="26"/>
          <w:u w:val="none"/>
        </w:rPr>
        <w:t>»</w:t>
      </w:r>
      <w:r>
        <w:rPr>
          <w:rFonts w:eastAsia="Calibri" w:cs="Calibri" w:ascii="Calibri" w:hAnsi="Calibri"/>
          <w:b w:val="false"/>
          <w:bCs w:val="false"/>
          <w:sz w:val="26"/>
          <w:szCs w:val="26"/>
          <w:u w:val="none"/>
        </w:rPr>
        <w:t xml:space="preserve"> Ответ был таков: </w:t>
      </w:r>
      <w:r>
        <w:rPr>
          <w:rFonts w:eastAsia="Calibri" w:cs="Calibri" w:ascii="Calibri" w:hAnsi="Calibri"/>
          <w:b/>
          <w:bCs/>
          <w:i/>
          <w:iCs/>
          <w:sz w:val="26"/>
          <w:szCs w:val="26"/>
          <w:u w:val="none"/>
        </w:rPr>
        <w:t>«Стяжать Духа Святаго в сердце. Конечная цель - обожение, облечься во Христа!»</w:t>
      </w:r>
    </w:p>
    <w:p>
      <w:pPr>
        <w:pStyle w:val="Normal"/>
        <w:jc w:val="both"/>
        <w:rPr>
          <w:rFonts w:ascii="Calibri" w:hAnsi="Calibri" w:eastAsia="Calibri" w:cs="Calibri"/>
          <w:b w:val="false"/>
          <w:bCs w:val="false"/>
          <w:sz w:val="26"/>
          <w:szCs w:val="26"/>
          <w:u w:val="none"/>
        </w:rPr>
      </w:pPr>
      <w:r>
        <w:rPr>
          <w:rFonts w:eastAsia="Calibri" w:cs="Calibri" w:ascii="Calibri" w:hAnsi="Calibri"/>
          <w:b w:val="false"/>
          <w:bCs w:val="false"/>
          <w:sz w:val="26"/>
          <w:szCs w:val="26"/>
          <w:u w:val="none"/>
        </w:rPr>
        <w:tab/>
        <w:t>Во Святом Евангелии Христос говорит, что Святое Писание называло богами тех, кому было Слово Божие. Все это происходит с человеком, когда он много потерпит и поработает с желательной частью души. У святого старца Феофила спросили: «Как он делает такие чудеса?» Он ответил: «Легко! Зато вначале было очень трудно».</w:t>
      </w:r>
    </w:p>
    <w:p>
      <w:pPr>
        <w:pStyle w:val="Normal"/>
        <w:jc w:val="both"/>
        <w:rPr>
          <w:rFonts w:ascii="Calibri" w:hAnsi="Calibri" w:eastAsia="Calibri" w:cs="Calibri"/>
          <w:b w:val="false"/>
          <w:bCs w:val="false"/>
          <w:sz w:val="26"/>
          <w:szCs w:val="26"/>
          <w:u w:val="none"/>
        </w:rPr>
      </w:pPr>
      <w:r>
        <w:rPr>
          <w:rFonts w:eastAsia="Calibri" w:cs="Calibri" w:ascii="Calibri" w:hAnsi="Calibri"/>
          <w:b w:val="false"/>
          <w:bCs w:val="false"/>
          <w:sz w:val="26"/>
          <w:szCs w:val="26"/>
          <w:u w:val="none"/>
        </w:rPr>
        <w:tab/>
        <w:t xml:space="preserve"> Это говорит о том, дорогие мои друзья, что для человека все тяжко и трудно тогда, когда он проходит путь смирения. А когда желательная часть души успокоится в доверии Богу, то приходит в сердце Христос Бог наш, а с Ним все всегда легко и просто. В этот момент люди становятся богами по Благодати. И так как Христос называется Словом Божиим или Богом Слова, то выходит, что и нас, детей Своих, наделяет великим даром мысли и слова. Скажем и исполнится! Пожелаем и будет нам! Что творим, все успеем! От таких людей исходит свет и тепло, и радость! Мирская суета, споры, пере</w:t>
      </w:r>
      <w:r>
        <w:rPr>
          <w:rFonts w:eastAsia="Calibri" w:cs="Calibri" w:ascii="Calibri" w:hAnsi="Calibri"/>
          <w:b w:val="false"/>
          <w:bCs w:val="false"/>
          <w:sz w:val="26"/>
          <w:szCs w:val="26"/>
          <w:u w:val="none"/>
        </w:rPr>
        <w:t>с</w:t>
      </w:r>
      <w:r>
        <w:rPr>
          <w:rFonts w:eastAsia="Calibri" w:cs="Calibri" w:ascii="Calibri" w:hAnsi="Calibri"/>
          <w:b w:val="false"/>
          <w:bCs w:val="false"/>
          <w:sz w:val="26"/>
          <w:szCs w:val="26"/>
          <w:u w:val="none"/>
        </w:rPr>
        <w:t>уды, таких людей не касаются. Они победили мир, лежащий во зле, стали выше всего этого!</w:t>
      </w:r>
    </w:p>
    <w:p>
      <w:pPr>
        <w:pStyle w:val="Normal"/>
        <w:jc w:val="both"/>
        <w:rPr>
          <w:rFonts w:ascii="Calibri" w:hAnsi="Calibri" w:eastAsia="Calibri" w:cs="Calibri"/>
          <w:b w:val="false"/>
          <w:bCs w:val="false"/>
          <w:sz w:val="26"/>
          <w:szCs w:val="26"/>
          <w:u w:val="none"/>
        </w:rPr>
      </w:pPr>
      <w:r>
        <w:rPr>
          <w:rFonts w:eastAsia="Calibri" w:cs="Calibri" w:ascii="Calibri" w:hAnsi="Calibri"/>
          <w:b w:val="false"/>
          <w:bCs w:val="false"/>
          <w:sz w:val="26"/>
          <w:szCs w:val="26"/>
          <w:u w:val="none"/>
        </w:rPr>
        <w:tab/>
        <w:t xml:space="preserve"> Вот и нас с вами Господь призывает потерпеть ради этого счастья. Теперь, когда вы знаете, как сильно важна для спасения желательная часть души, вы ее берегите с благодарением Богу, что тр</w:t>
      </w:r>
      <w:r>
        <w:rPr>
          <w:rFonts w:eastAsia="Calibri" w:cs="Calibri" w:ascii="Calibri" w:hAnsi="Calibri"/>
          <w:b w:val="false"/>
          <w:bCs w:val="false"/>
          <w:sz w:val="26"/>
          <w:szCs w:val="26"/>
          <w:u w:val="none"/>
          <w:em w:val="comma"/>
        </w:rPr>
        <w:t>у</w:t>
      </w:r>
      <w:r>
        <w:rPr>
          <w:rFonts w:eastAsia="Calibri" w:cs="Calibri" w:ascii="Calibri" w:hAnsi="Calibri"/>
          <w:b w:val="false"/>
          <w:bCs w:val="false"/>
          <w:sz w:val="26"/>
          <w:szCs w:val="26"/>
          <w:u w:val="none"/>
        </w:rPr>
        <w:t xml:space="preserve">дится над нами. Каждому, желающему познать сию Тайну, да будет на сем человеке благословение Божие. Спасайтесь!  </w:t>
      </w:r>
    </w:p>
    <w:p>
      <w:pPr>
        <w:pStyle w:val="Normal"/>
        <w:jc w:val="both"/>
        <w:rPr>
          <w:rFonts w:ascii="Calibri" w:hAnsi="Calibri" w:eastAsia="Calibri" w:cs="Calibri"/>
          <w:b w:val="false"/>
          <w:bCs w:val="false"/>
          <w:sz w:val="26"/>
          <w:szCs w:val="26"/>
          <w:u w:val="none"/>
        </w:rPr>
      </w:pPr>
      <w:r>
        <w:rPr>
          <w:rFonts w:eastAsia="Calibri" w:cs="Calibri" w:ascii="Calibri" w:hAnsi="Calibri"/>
          <w:b w:val="false"/>
          <w:bCs w:val="false"/>
          <w:sz w:val="26"/>
          <w:szCs w:val="26"/>
          <w:u w:val="none"/>
        </w:rPr>
      </w:r>
    </w:p>
    <w:p>
      <w:pPr>
        <w:pStyle w:val="Normal"/>
        <w:jc w:val="both"/>
        <w:rPr>
          <w:rFonts w:ascii="Calibri" w:hAnsi="Calibri" w:eastAsia="Calibri" w:cs="Calibri"/>
          <w:b/>
          <w:bCs/>
          <w:sz w:val="26"/>
          <w:szCs w:val="26"/>
          <w:u w:val="none"/>
        </w:rPr>
      </w:pPr>
      <w:r>
        <w:rPr>
          <w:rFonts w:eastAsia="Calibri" w:cs="Calibri" w:ascii="Calibri" w:hAnsi="Calibri"/>
          <w:b/>
          <w:bCs/>
          <w:sz w:val="26"/>
          <w:szCs w:val="26"/>
          <w:u w:val="none"/>
        </w:rPr>
        <w:t xml:space="preserve">Державный Зосима! </w:t>
      </w:r>
    </w:p>
    <w:sectPr>
      <w:headerReference w:type="even" r:id="rId2"/>
      <w:headerReference w:type="default" r:id="rId3"/>
      <w:headerReference w:type="first" r:id="rId4"/>
      <w:type w:val="nextPage"/>
      <w:pgSz w:w="11906" w:h="16838"/>
      <w:pgMar w:left="532" w:right="547" w:gutter="0" w:header="306" w:top="820" w:footer="0" w:bottom="306"/>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Liberation Sans">
    <w:altName w:val="Arial"/>
    <w:charset w:val="cc"/>
    <w:family w:val="roman"/>
    <w:pitch w:val="variable"/>
  </w:font>
  <w:font w:name="Calibri">
    <w:charset w:val="cc"/>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jc w:val="right"/>
      <w:rPr/>
    </w:pPr>
    <w:bookmarkStart w:id="0" w:name="PageNumWizard_HEADER_Базовый1"/>
    <w:r>
      <w:rPr/>
      <w:fldChar w:fldCharType="begin"/>
    </w:r>
    <w:r>
      <w:rPr/>
      <w:instrText xml:space="preserve"> PAGE </w:instrText>
    </w:r>
    <w:r>
      <w:rPr/>
      <w:fldChar w:fldCharType="separate"/>
    </w:r>
    <w:r>
      <w:rPr/>
      <w:t>2</w:t>
    </w:r>
    <w:r>
      <w:rPr/>
      <w:fldChar w:fldCharType="end"/>
    </w:r>
    <w:r>
      <w:rPr/>
      <w:t xml:space="preserve"> </w:t>
    </w:r>
    <w:r>
      <w:rPr/>
      <w:t xml:space="preserve">/ </w:t>
    </w:r>
    <w:r>
      <w:rPr/>
      <w:fldChar w:fldCharType="begin"/>
    </w:r>
    <w:r>
      <w:rPr/>
      <w:instrText xml:space="preserve"> NUMPAGES </w:instrText>
    </w:r>
    <w:r>
      <w:rPr/>
      <w:fldChar w:fldCharType="separate"/>
    </w:r>
    <w:r>
      <w:rPr/>
      <w:t>3</w:t>
    </w:r>
    <w:r>
      <w:rPr/>
      <w:fldChar w:fldCharType="end"/>
    </w:r>
    <w:bookmarkEnd w:id="0"/>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jc w:val="right"/>
      <w:rPr/>
    </w:pPr>
    <w:bookmarkStart w:id="1" w:name="PageNumWizard_HEADER_Базовый1"/>
    <w:r>
      <w:rPr/>
      <w:fldChar w:fldCharType="begin"/>
    </w:r>
    <w:r>
      <w:rPr/>
      <w:instrText xml:space="preserve"> PAGE </w:instrText>
    </w:r>
    <w:r>
      <w:rPr/>
      <w:fldChar w:fldCharType="separate"/>
    </w:r>
    <w:r>
      <w:rPr/>
      <w:t>2</w:t>
    </w:r>
    <w:r>
      <w:rPr/>
      <w:fldChar w:fldCharType="end"/>
    </w:r>
    <w:r>
      <w:rPr/>
      <w:t xml:space="preserve"> </w:t>
    </w:r>
    <w:r>
      <w:rPr/>
      <w:t xml:space="preserve">/ </w:t>
    </w:r>
    <w:r>
      <w:rPr/>
      <w:fldChar w:fldCharType="begin"/>
    </w:r>
    <w:r>
      <w:rPr/>
      <w:instrText xml:space="preserve"> NUMPAGES </w:instrText>
    </w:r>
    <w:r>
      <w:rPr/>
      <w:fldChar w:fldCharType="separate"/>
    </w:r>
    <w:r>
      <w:rPr/>
      <w:t>3</w:t>
    </w:r>
    <w:r>
      <w:rPr/>
      <w:fldChar w:fldCharType="end"/>
    </w:r>
    <w:bookmarkEnd w:id="1"/>
  </w:p>
</w:hdr>
</file>

<file path=word/settings.xml><?xml version="1.0" encoding="utf-8"?>
<w:settings xmlns:w="http://schemas.openxmlformats.org/wordprocessingml/2006/main">
  <w:zoom w:percent="124"/>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lang w:val="ru-RU"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Times New Roman" w:hAnsi="Times New Roman" w:eastAsia="NSimSun" w:cs="Arial"/>
      <w:color w:val="auto"/>
      <w:kern w:val="0"/>
      <w:sz w:val="20"/>
      <w:szCs w:val="20"/>
      <w:lang w:val="ru-RU" w:eastAsia="zh-CN" w:bidi="hi-IN"/>
    </w:rPr>
  </w:style>
  <w:style w:type="paragraph" w:styleId="Heading1">
    <w:name w:val="Heading 1"/>
    <w:basedOn w:val="Style9"/>
    <w:qFormat/>
    <w:pPr/>
    <w:rPr>
      <w:color w:val="2E74B5"/>
      <w:sz w:val="32"/>
      <w:szCs w:val="32"/>
    </w:rPr>
  </w:style>
  <w:style w:type="paragraph" w:styleId="Heading2">
    <w:name w:val="Heading 2"/>
    <w:basedOn w:val="Style9"/>
    <w:qFormat/>
    <w:pPr/>
    <w:rPr>
      <w:color w:val="2E74B5"/>
      <w:sz w:val="26"/>
      <w:szCs w:val="26"/>
    </w:rPr>
  </w:style>
  <w:style w:type="paragraph" w:styleId="Heading3">
    <w:name w:val="Heading 3"/>
    <w:basedOn w:val="Style9"/>
    <w:qFormat/>
    <w:pPr/>
    <w:rPr>
      <w:color w:val="1F4D78"/>
      <w:sz w:val="24"/>
      <w:szCs w:val="24"/>
    </w:rPr>
  </w:style>
  <w:style w:type="paragraph" w:styleId="Heading4">
    <w:name w:val="Heading 4"/>
    <w:basedOn w:val="Style9"/>
    <w:qFormat/>
    <w:pPr/>
    <w:rPr>
      <w:i/>
      <w:iCs/>
      <w:color w:val="2E74B5"/>
    </w:rPr>
  </w:style>
  <w:style w:type="paragraph" w:styleId="Heading5">
    <w:name w:val="Heading 5"/>
    <w:basedOn w:val="Style9"/>
    <w:qFormat/>
    <w:pPr/>
    <w:rPr>
      <w:color w:val="2E74B5"/>
    </w:rPr>
  </w:style>
  <w:style w:type="paragraph" w:styleId="Heading6">
    <w:name w:val="Heading 6"/>
    <w:basedOn w:val="Style9"/>
    <w:qFormat/>
    <w:pPr/>
    <w:rPr>
      <w:color w:val="1F4D78"/>
    </w:rPr>
  </w:style>
  <w:style w:type="character" w:styleId="Hyperlink">
    <w:name w:val="Hyperlink"/>
    <w:uiPriority w:val="99"/>
    <w:unhideWhenUsed/>
    <w:rPr>
      <w:color w:val="0563C1"/>
      <w:u w:val="single"/>
    </w:rPr>
  </w:style>
  <w:style w:type="character" w:styleId="Style8">
    <w:name w:val="Символ сноски"/>
    <w:qFormat/>
    <w:rPr>
      <w:vertAlign w:val="superscript"/>
    </w:rPr>
  </w:style>
  <w:style w:type="character" w:styleId="FootnoteReference">
    <w:name w:val="Footnote Reference"/>
    <w:rPr>
      <w:vertAlign w:val="superscript"/>
    </w:rPr>
  </w:style>
  <w:style w:type="character" w:styleId="FootnoteTextChar">
    <w:name w:val="Footnote Text Char"/>
    <w:uiPriority w:val="99"/>
    <w:semiHidden/>
    <w:unhideWhenUsed/>
    <w:qFormat/>
    <w:rPr>
      <w:sz w:val="20"/>
      <w:szCs w:val="20"/>
    </w:rPr>
  </w:style>
  <w:style w:type="character" w:styleId="Strong">
    <w:name w:val="Strong"/>
    <w:qFormat/>
    <w:rPr>
      <w:b/>
      <w:bCs/>
    </w:rPr>
  </w:style>
  <w:style w:type="paragraph" w:styleId="Style9">
    <w:name w:val="Заголовок"/>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Style10">
    <w:name w:val="Указатель"/>
    <w:basedOn w:val="Normal"/>
    <w:qFormat/>
    <w:pPr>
      <w:suppressLineNumbers/>
    </w:pPr>
    <w:rPr>
      <w:rFonts w:cs="Arial"/>
    </w:rPr>
  </w:style>
  <w:style w:type="paragraph" w:styleId="Caption1">
    <w:name w:val="caption1"/>
    <w:basedOn w:val="Normal"/>
    <w:qFormat/>
    <w:pPr>
      <w:suppressLineNumbers/>
      <w:spacing w:before="120" w:after="120"/>
    </w:pPr>
    <w:rPr>
      <w:rFonts w:cs="Arial"/>
      <w:i/>
      <w:iCs/>
      <w:sz w:val="24"/>
      <w:szCs w:val="24"/>
    </w:rPr>
  </w:style>
  <w:style w:type="paragraph" w:styleId="Title">
    <w:name w:val="Title"/>
    <w:basedOn w:val="Style9"/>
    <w:qFormat/>
    <w:pPr/>
    <w:rPr>
      <w:sz w:val="56"/>
      <w:szCs w:val="56"/>
    </w:rPr>
  </w:style>
  <w:style w:type="paragraph" w:styleId="StrongEmphasis">
    <w:name w:val="Strong Emphasis"/>
    <w:qFormat/>
    <w:pPr>
      <w:widowControl/>
      <w:suppressAutoHyphens w:val="true"/>
      <w:bidi w:val="0"/>
      <w:spacing w:before="0" w:after="0"/>
      <w:jc w:val="left"/>
    </w:pPr>
    <w:rPr>
      <w:rFonts w:ascii="Times New Roman" w:hAnsi="Times New Roman" w:eastAsia="NSimSun" w:cs="Arial"/>
      <w:b/>
      <w:bCs/>
      <w:color w:val="auto"/>
      <w:kern w:val="0"/>
      <w:sz w:val="20"/>
      <w:szCs w:val="20"/>
      <w:lang w:val="ru-RU" w:eastAsia="zh-CN" w:bidi="hi-IN"/>
    </w:rPr>
  </w:style>
  <w:style w:type="paragraph" w:styleId="ListParagraph">
    <w:name w:val="List Paragraph"/>
    <w:qFormat/>
    <w:pPr>
      <w:widowControl/>
      <w:suppressAutoHyphens w:val="true"/>
      <w:bidi w:val="0"/>
      <w:spacing w:before="0" w:after="0"/>
      <w:jc w:val="left"/>
    </w:pPr>
    <w:rPr>
      <w:rFonts w:ascii="Times New Roman" w:hAnsi="Times New Roman" w:eastAsia="NSimSun" w:cs="Arial"/>
      <w:color w:val="auto"/>
      <w:kern w:val="0"/>
      <w:sz w:val="20"/>
      <w:szCs w:val="20"/>
      <w:lang w:val="ru-RU" w:eastAsia="zh-CN" w:bidi="hi-IN"/>
    </w:rPr>
  </w:style>
  <w:style w:type="paragraph" w:styleId="FootnoteText">
    <w:name w:val="Footnote Text"/>
    <w:basedOn w:val="Normal"/>
    <w:link w:val="FootnoteTextChar"/>
    <w:uiPriority w:val="99"/>
    <w:semiHidden/>
    <w:unhideWhenUsed/>
    <w:pPr>
      <w:spacing w:lineRule="auto" w:line="240" w:before="0" w:after="0"/>
    </w:pPr>
    <w:rPr>
      <w:sz w:val="20"/>
      <w:szCs w:val="20"/>
    </w:rPr>
  </w:style>
  <w:style w:type="paragraph" w:styleId="Style11">
    <w:name w:val="Колонтитулы"/>
    <w:basedOn w:val="Normal"/>
    <w:qFormat/>
    <w:pPr/>
    <w:rPr/>
  </w:style>
  <w:style w:type="paragraph" w:styleId="Style12">
    <w:name w:val="Колонтитул"/>
    <w:basedOn w:val="Normal"/>
    <w:qFormat/>
    <w:pPr/>
    <w:rPr/>
  </w:style>
  <w:style w:type="paragraph" w:styleId="Header">
    <w:name w:val="Header"/>
    <w:basedOn w:val="Style11"/>
    <w:pPr>
      <w:suppressLineNumber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header" Target="header3.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319</TotalTime>
  <Application>Bree_Office/1.0.0.0$Windows_X86_64 LibreOffice_project/</Application>
  <AppVersion>15.0000</AppVersion>
  <Pages>3</Pages>
  <Words>1679</Words>
  <Characters>9089</Characters>
  <CharactersWithSpaces>10782</CharactersWithSpaces>
  <Paragraphs>22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2025-07-22T16:27:44Z</dcterms:created>
  <dc:creator>TurboScribe.ai</dc:creator>
  <dc:description/>
  <dc:language>ru-RU</dc:language>
  <cp:lastModifiedBy/>
  <dcterms:modified xsi:type="dcterms:W3CDTF">2025-09-24T20:16:14Z</dcterms:modified>
  <cp:revision>84</cp:revision>
  <dc:subject/>
  <dc:title>URecorder 22072025 200227</dc:title>
</cp:coreProperties>
</file>

<file path=docProps/custom.xml><?xml version="1.0" encoding="utf-8"?>
<Properties xmlns="http://schemas.openxmlformats.org/officeDocument/2006/custom-properties" xmlns:vt="http://schemas.openxmlformats.org/officeDocument/2006/docPropsVTypes"/>
</file>