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hd w:val="clear" w:color="auto" w:fill="FFFFFF"/>
        <w:spacing w:lineRule="auto" w:line="240" w:before="0" w:after="0"/>
        <w:jc w:val="center"/>
        <w:rPr>
          <w:color w:val="000000"/>
        </w:rPr>
      </w:pPr>
      <w:r>
        <w:rPr>
          <w:rFonts w:eastAsia="Times New Roman" w:cs="Times New Roman" w:ascii="Times New Roman" w:hAnsi="Times New Roman"/>
          <w:b/>
          <w:color w:val="000000"/>
          <w:sz w:val="32"/>
          <w:szCs w:val="32"/>
        </w:rPr>
        <w:t>Раввин Финкель назвал св. Иоанна Златоуста и</w:t>
      </w:r>
    </w:p>
    <w:p>
      <w:pPr>
        <w:pStyle w:val="Normal"/>
        <w:shd w:val="clear" w:color="auto" w:fill="FFFFFF"/>
        <w:spacing w:lineRule="auto" w:line="240" w:before="0" w:after="0"/>
        <w:jc w:val="center"/>
        <w:rPr>
          <w:color w:val="000000"/>
        </w:rPr>
      </w:pPr>
      <w:r>
        <w:rPr>
          <w:rFonts w:eastAsia="Times New Roman" w:cs="Times New Roman" w:ascii="Times New Roman" w:hAnsi="Times New Roman"/>
          <w:b/>
          <w:color w:val="000000"/>
          <w:sz w:val="32"/>
          <w:szCs w:val="32"/>
        </w:rPr>
        <w:t>всех святых поганым антисемитом.</w:t>
      </w:r>
    </w:p>
    <w:p>
      <w:pPr>
        <w:pStyle w:val="Normal"/>
        <w:shd w:val="clear" w:color="auto" w:fill="FFFFFF"/>
        <w:spacing w:lineRule="auto" w:line="240" w:before="0" w:after="0"/>
        <w:jc w:val="center"/>
        <w:rPr>
          <w:color w:val="000000"/>
        </w:rPr>
      </w:pPr>
      <w:r>
        <w:rPr>
          <w:rFonts w:eastAsia="Times New Roman" w:cs="Times New Roman" w:ascii="Times New Roman" w:hAnsi="Times New Roman"/>
          <w:b/>
          <w:bCs/>
          <w:i/>
          <w:color w:val="000000"/>
          <w:sz w:val="28"/>
          <w:szCs w:val="28"/>
        </w:rPr>
        <w:t>Автор проповеди:</w:t>
      </w:r>
      <w:r>
        <w:rPr>
          <w:rFonts w:eastAsia="Times New Roman" w:cs="Times New Roman" w:ascii="Times New Roman" w:hAnsi="Times New Roman"/>
          <w:b/>
          <w:bCs/>
          <w:i/>
          <w:color w:val="000000"/>
          <w:sz w:val="28"/>
          <w:szCs w:val="28"/>
        </w:rPr>
        <w:t xml:space="preserve"> </w:t>
      </w:r>
      <w:r>
        <w:rPr>
          <w:rFonts w:eastAsia="Times New Roman" w:cs="Times New Roman" w:ascii="Times New Roman" w:hAnsi="Times New Roman"/>
          <w:i/>
          <w:color w:val="000000"/>
          <w:sz w:val="28"/>
          <w:szCs w:val="28"/>
        </w:rPr>
        <w:t>митрополит Варсонофи</w:t>
      </w:r>
      <w:r>
        <w:rPr>
          <w:rFonts w:eastAsia="Times New Roman" w:cs="Times New Roman" w:ascii="Times New Roman" w:hAnsi="Times New Roman"/>
          <w:i/>
          <w:color w:val="000000"/>
          <w:sz w:val="28"/>
          <w:szCs w:val="28"/>
        </w:rPr>
        <w:t>й.</w:t>
      </w:r>
    </w:p>
    <w:p>
      <w:pPr>
        <w:pStyle w:val="Normal"/>
        <w:shd w:val="clear" w:color="auto" w:fill="FFFFFF"/>
        <w:spacing w:lineRule="auto" w:line="240" w:before="0" w:after="0"/>
        <w:jc w:val="center"/>
        <w:rPr>
          <w:b/>
          <w:bCs/>
          <w:color w:val="000000"/>
        </w:rPr>
      </w:pPr>
      <w:r>
        <w:rPr>
          <w:rFonts w:eastAsia="Times New Roman" w:cs="Times New Roman" w:ascii="Times New Roman" w:hAnsi="Times New Roman"/>
          <w:b/>
          <w:bCs/>
          <w:i/>
          <w:color w:val="000000"/>
          <w:sz w:val="28"/>
          <w:szCs w:val="28"/>
        </w:rPr>
        <w:t xml:space="preserve">Автор видео: </w:t>
      </w:r>
      <w:r>
        <w:rPr>
          <w:rFonts w:eastAsia="Times New Roman" w:cs="Times New Roman" w:ascii="Times New Roman" w:hAnsi="Times New Roman"/>
          <w:b w:val="false"/>
          <w:bCs w:val="false"/>
          <w:i/>
          <w:color w:val="000000"/>
          <w:sz w:val="28"/>
          <w:szCs w:val="28"/>
        </w:rPr>
        <w:t>м. Андроника (Боголюбово)</w:t>
      </w:r>
    </w:p>
    <w:p>
      <w:pPr>
        <w:pStyle w:val="Normal"/>
        <w:shd w:val="clear" w:color="auto" w:fill="FFFFFF"/>
        <w:spacing w:lineRule="auto" w:line="240" w:before="0" w:after="0"/>
        <w:jc w:val="center"/>
        <w:rPr>
          <w:color w:val="000000"/>
        </w:rPr>
      </w:pPr>
      <w:r>
        <w:rPr>
          <w:rFonts w:eastAsia="Times New Roman" w:cs="Times New Roman" w:ascii="Times New Roman" w:hAnsi="Times New Roman"/>
          <w:b/>
          <w:bCs/>
          <w:i/>
          <w:color w:val="000000"/>
          <w:sz w:val="28"/>
          <w:szCs w:val="28"/>
          <w:lang w:val="ru-RU"/>
        </w:rPr>
        <w:t xml:space="preserve">Дата видео: </w:t>
      </w:r>
      <w:r>
        <w:rPr>
          <w:rFonts w:eastAsia="Times New Roman" w:cs="Times New Roman" w:ascii="Times New Roman" w:hAnsi="Times New Roman"/>
          <w:i/>
          <w:color w:val="000000"/>
          <w:sz w:val="28"/>
          <w:szCs w:val="28"/>
        </w:rPr>
        <w:t>05.06.2025</w:t>
      </w:r>
    </w:p>
    <w:p>
      <w:pPr>
        <w:pStyle w:val="Normal"/>
        <w:shd w:val="clear" w:color="auto" w:fill="FFFFFF"/>
        <w:spacing w:lineRule="auto" w:line="240" w:before="0" w:after="0"/>
        <w:jc w:val="center"/>
        <w:rPr>
          <w:rFonts w:ascii="Times New Roman" w:hAnsi="Times New Roman" w:eastAsia="Times New Roman" w:cs="Times New Roman"/>
          <w:i/>
          <w:i/>
          <w:color w:val="34343C"/>
          <w:sz w:val="28"/>
          <w:szCs w:val="28"/>
        </w:rPr>
      </w:pPr>
      <w:r>
        <w:rPr/>
      </w:r>
    </w:p>
    <w:p>
      <w:pPr>
        <w:pStyle w:val="Normal"/>
        <w:shd w:val="clear" w:color="auto" w:fill="FFFFFF"/>
        <w:spacing w:lineRule="auto" w:line="240" w:before="0" w:after="0"/>
        <w:jc w:val="both"/>
        <w:rPr>
          <w:rFonts w:ascii="Times New Roman" w:hAnsi="Times New Roman" w:eastAsia="Times New Roman" w:cs="Times New Roman"/>
          <w:color w:val="34343C"/>
          <w:sz w:val="28"/>
          <w:szCs w:val="28"/>
        </w:rPr>
      </w:pPr>
      <w:r>
        <w:rPr>
          <w:rFonts w:eastAsia="Times New Roman" w:cs="Times New Roman" w:ascii="Times New Roman" w:hAnsi="Times New Roman"/>
          <w:color w:val="34343C"/>
          <w:sz w:val="28"/>
          <w:szCs w:val="28"/>
        </w:rPr>
        <w:t xml:space="preserve">     </w:t>
      </w:r>
      <w:r>
        <w:rPr>
          <w:rFonts w:eastAsia="Times New Roman" w:cs="Times New Roman" w:ascii="Calibri" w:hAnsi="Calibri"/>
          <w:color w:val="34343C"/>
          <w:sz w:val="28"/>
          <w:szCs w:val="28"/>
        </w:rPr>
        <w:t xml:space="preserve"> </w:t>
      </w:r>
      <w:r>
        <w:rPr>
          <w:rFonts w:eastAsia="Times New Roman" w:cs="Times New Roman" w:ascii="Calibri" w:hAnsi="Calibri"/>
          <w:color w:val="000000"/>
          <w:sz w:val="28"/>
          <w:szCs w:val="28"/>
        </w:rPr>
        <w:t xml:space="preserve">Христос Воскресе, братья и сестры! Господи благослови! Земля наша русская — это дом Божьей Матери, Всепречистой Богородицы, ныне захвачена, осквернена и разорена сатанинским иудейским сборищем. Почему мы, Русь Святая, оказались в таком положении, что нам приходится доказывать, что Бог наш, Пресвятая Троица, имеет превосходство над дьяволом? Почему нам приходится говорить, что мы никакие не  физлица, а </w:t>
      </w:r>
      <w:r>
        <w:rPr>
          <w:rFonts w:eastAsia="Times New Roman" w:cs="Times New Roman" w:ascii="Calibri" w:hAnsi="Calibri"/>
          <w:color w:val="000000"/>
          <w:sz w:val="28"/>
          <w:szCs w:val="28"/>
        </w:rPr>
        <w:t>Ж</w:t>
      </w:r>
      <w:r>
        <w:rPr>
          <w:rFonts w:eastAsia="Times New Roman" w:cs="Times New Roman" w:ascii="Calibri" w:hAnsi="Calibri"/>
          <w:color w:val="000000"/>
          <w:sz w:val="28"/>
          <w:szCs w:val="28"/>
        </w:rPr>
        <w:t xml:space="preserve">ивые люди? Почему нас судят так называемые незаконные сборища, где лжесудьи даже не имеют подписи о своем назначении? Почему пейсаты зарегистрировали свой Талмуд как традиционную религию в РФии? Ныне черношляпые жулики везде, во всех вертикалях власти, почистили все правительство от русских и сами пролезли в него, приняли законы, защищающие их грабеж. </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i/>
          <w:color w:val="000000"/>
          <w:sz w:val="28"/>
          <w:szCs w:val="28"/>
        </w:rPr>
        <w:t xml:space="preserve">    </w:t>
      </w:r>
      <w:r>
        <w:rPr>
          <w:rFonts w:eastAsia="Times New Roman" w:cs="Times New Roman" w:ascii="Calibri" w:hAnsi="Calibri"/>
          <w:b/>
          <w:bCs/>
          <w:i/>
          <w:color w:val="000000"/>
          <w:sz w:val="28"/>
          <w:szCs w:val="28"/>
        </w:rPr>
        <w:t>Вставка:</w:t>
      </w:r>
      <w:r>
        <w:rPr>
          <w:rFonts w:eastAsia="Times New Roman" w:cs="Times New Roman" w:ascii="Calibri" w:hAnsi="Calibri"/>
          <w:i/>
          <w:color w:val="000000"/>
          <w:sz w:val="28"/>
          <w:szCs w:val="28"/>
        </w:rPr>
        <w:t xml:space="preserve"> «На миллион каждый год нас меньше, вымираем. Опять молчим. Те злодеи, которые затеяли эту политику, они и здесь лыбятся, сидят, и в Думе лыбятся, они там у нас командирами ходят. Ведь вы не найдете нас, русских, в правительствах от Ельцина до Путина, вы не найдете русских в финансовых структурах, вы не найдете русских владельцев промыслов, вы не найдете русских среди владельцев телевидения, газет. Это что, нормально? Если бы мы в Израиле вот так захватили все, интересно, что евреи сказали бы нам?» </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 xml:space="preserve">      </w:t>
      </w:r>
      <w:r>
        <w:rPr>
          <w:rFonts w:eastAsia="Times New Roman" w:cs="Times New Roman" w:ascii="Calibri" w:hAnsi="Calibri"/>
          <w:b/>
          <w:bCs/>
          <w:color w:val="000000"/>
          <w:sz w:val="28"/>
          <w:szCs w:val="28"/>
        </w:rPr>
        <w:t xml:space="preserve"> </w:t>
      </w:r>
      <w:r>
        <w:rPr>
          <w:rFonts w:eastAsia="Times New Roman" w:cs="Times New Roman" w:ascii="Calibri" w:hAnsi="Calibri"/>
          <w:b/>
          <w:bCs/>
          <w:i/>
          <w:color w:val="000000"/>
          <w:sz w:val="28"/>
          <w:szCs w:val="28"/>
        </w:rPr>
        <w:t>Вставка (песня):</w:t>
      </w:r>
      <w:r>
        <w:rPr>
          <w:rFonts w:eastAsia="Times New Roman" w:cs="Times New Roman" w:ascii="Calibri" w:hAnsi="Calibri"/>
          <w:i/>
          <w:color w:val="000000"/>
          <w:sz w:val="28"/>
          <w:szCs w:val="28"/>
        </w:rPr>
        <w:t xml:space="preserve"> «Евреи, евреи, кругом одни евреи. Евреи, евреи, кругом одни евреи.» </w:t>
      </w:r>
      <w:r>
        <w:rPr>
          <w:rFonts w:eastAsia="Times New Roman" w:cs="Times New Roman" w:ascii="Calibri" w:hAnsi="Calibri"/>
          <w:b/>
          <w:bCs/>
          <w:i/>
          <w:color w:val="000000"/>
          <w:sz w:val="28"/>
          <w:szCs w:val="28"/>
        </w:rPr>
        <w:t>(конец вставки).</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 xml:space="preserve">       </w:t>
      </w:r>
      <w:r>
        <w:rPr>
          <w:rFonts w:eastAsia="Times New Roman" w:cs="Times New Roman" w:ascii="Calibri" w:hAnsi="Calibri"/>
          <w:color w:val="000000"/>
          <w:sz w:val="28"/>
          <w:szCs w:val="28"/>
        </w:rPr>
        <w:t>В первую очередь во все земные конституции внесли параграф о запрещении антисемитизма и карах для иудафобов, придумали свое слово «антисемитизм» и обвиняют в нем всех, кто пытается разоблачить поганых иудейских жуликов. И, как однажды сказал писатель Иосиф Собран, понятие антисемит больше не означает кого-то, кто не любит иудеев. Сейчас это значит, кто-то, кого не любят иудеи. Кого же они не любят? Конечно же, Христа, конечно же, Всепречистую Богородицу, святых апостолов и православных святых, ибо они первые и главные обличители иудеев во всех их злых делах.</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 xml:space="preserve">        </w:t>
      </w:r>
      <w:r>
        <w:rPr>
          <w:rFonts w:eastAsia="Times New Roman" w:cs="Times New Roman" w:ascii="Calibri" w:hAnsi="Calibri"/>
          <w:color w:val="000000"/>
          <w:sz w:val="28"/>
          <w:szCs w:val="28"/>
        </w:rPr>
        <w:t xml:space="preserve">Святые отцы учат нас презирать, обличать и гнушаться теми, кто совершает богохульство. Святитель Иоанн Златоуст повелевает идти и обличать тех, кто хулит Бога прилюдно. Мы знаем, что в откровении иудеи названы сборищем сатанинским. Апостол Павел пишет о иудеях, что они распяли Христа и его пророков, и нас изгнали, и Богу не угождают, и всем человекам противятся. И это неоспоримый факт.        </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 xml:space="preserve">        </w:t>
      </w:r>
      <w:r>
        <w:rPr>
          <w:rFonts w:eastAsia="Times New Roman" w:cs="Times New Roman" w:ascii="Calibri" w:hAnsi="Calibri"/>
          <w:color w:val="000000"/>
          <w:sz w:val="28"/>
          <w:szCs w:val="28"/>
        </w:rPr>
        <w:t xml:space="preserve">Но появилось ныне много змей, порождений ехидниных на так называемом телевидении, которые своим иудейским пометом отравляют все вокруг. Называют великих святых православия погромными, погаными антисемитами. Эти иудейские богохульные раввины говорят, что Иоанн Златоуст, как и практически все основатели христианской религии, был антисемитом. То есть всех святых этот жидовин обозвал антисемитами. </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 xml:space="preserve">      </w:t>
      </w:r>
      <w:r>
        <w:rPr>
          <w:rFonts w:eastAsia="Times New Roman" w:cs="Times New Roman" w:ascii="Calibri" w:hAnsi="Calibri"/>
          <w:b/>
          <w:bCs/>
          <w:color w:val="000000"/>
          <w:sz w:val="28"/>
          <w:szCs w:val="28"/>
        </w:rPr>
        <w:t xml:space="preserve"> </w:t>
      </w:r>
      <w:r>
        <w:rPr>
          <w:rFonts w:eastAsia="Times New Roman" w:cs="Times New Roman" w:ascii="Calibri" w:hAnsi="Calibri"/>
          <w:b/>
          <w:bCs/>
          <w:i/>
          <w:color w:val="000000"/>
          <w:sz w:val="28"/>
          <w:szCs w:val="28"/>
        </w:rPr>
        <w:t>Вставка, раввин Финкель:</w:t>
      </w:r>
      <w:r>
        <w:rPr>
          <w:rFonts w:eastAsia="Times New Roman" w:cs="Times New Roman" w:ascii="Calibri" w:hAnsi="Calibri"/>
          <w:i/>
          <w:color w:val="000000"/>
          <w:sz w:val="28"/>
          <w:szCs w:val="28"/>
        </w:rPr>
        <w:t xml:space="preserve"> «Иоанн Златоуст - это исторический персонаж, один из важнейших столпов мировой христианской </w:t>
      </w:r>
      <w:r>
        <w:rPr>
          <w:rFonts w:eastAsia="Times New Roman" w:cs="Times New Roman" w:ascii="Calibri" w:hAnsi="Calibri"/>
          <w:i/>
          <w:color w:val="000000"/>
          <w:sz w:val="28"/>
          <w:szCs w:val="28"/>
        </w:rPr>
        <w:t>Ц</w:t>
      </w:r>
      <w:r>
        <w:rPr>
          <w:rFonts w:eastAsia="Times New Roman" w:cs="Times New Roman" w:ascii="Calibri" w:hAnsi="Calibri"/>
          <w:i/>
          <w:color w:val="000000"/>
          <w:sz w:val="28"/>
          <w:szCs w:val="28"/>
        </w:rPr>
        <w:t xml:space="preserve">еркви. Давайте вместе с вами процитируем и проанализируем восемь слов Иоанна Златоуста против иудеев. Это название этих его речей. Человек этот, как и практически почти все основатели христианской религии, был антисемитом. Причем не просто антисемитом, а человеком, который своими проповедями открыто способствовал еврейским погромам. Уже теперь бы сказал Иоанн Златоуст, или говорит, глядя на все это из ада. Может ли учение, которое учит ненависти к Израилю, еврейскому народу, богоизбранному народу, быть истинным? Конечно же, нет. Все то, что мы видим здесь, это погромная идеология, предтеча нацизма» </w:t>
      </w:r>
      <w:r>
        <w:rPr>
          <w:rFonts w:eastAsia="Times New Roman" w:cs="Times New Roman" w:ascii="Calibri" w:hAnsi="Calibri"/>
          <w:b/>
          <w:bCs/>
          <w:i/>
          <w:color w:val="000000"/>
          <w:sz w:val="28"/>
          <w:szCs w:val="28"/>
        </w:rPr>
        <w:t>(конец вставки).</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 xml:space="preserve">      </w:t>
      </w:r>
      <w:r>
        <w:rPr>
          <w:rFonts w:eastAsia="Times New Roman" w:cs="Times New Roman" w:ascii="Calibri" w:hAnsi="Calibri"/>
          <w:color w:val="000000"/>
          <w:sz w:val="28"/>
          <w:szCs w:val="28"/>
        </w:rPr>
        <w:t>Так вот, знай, Бог будет бить тебя по твоим лживым устам гроб под бедбеленный известью, который снаружи подкрасили, а внутри одно зловоние. Кто тебе, волку позорному, позволил глумиться над великим светочем православия? Какого плача и рыдания достойны те, кто слушает эти мерзости, а потом еще ставят лайки? Этот хульник даже слова святого переворачивает, обвиняет в погромах и антисемитизме, потому что знает, что святой разоблачает гнилое нутро иудеев.</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 xml:space="preserve">       </w:t>
      </w:r>
      <w:r>
        <w:rPr>
          <w:rFonts w:eastAsia="Times New Roman" w:cs="Times New Roman" w:ascii="Calibri" w:hAnsi="Calibri"/>
          <w:b/>
          <w:bCs/>
          <w:i/>
          <w:color w:val="000000"/>
          <w:sz w:val="28"/>
          <w:szCs w:val="28"/>
        </w:rPr>
        <w:t xml:space="preserve">Вставка </w:t>
      </w:r>
      <w:r>
        <w:rPr>
          <w:rFonts w:eastAsia="Times New Roman" w:cs="Times New Roman" w:ascii="Calibri" w:hAnsi="Calibri"/>
          <w:b/>
          <w:bCs/>
          <w:i/>
          <w:color w:val="000000"/>
          <w:sz w:val="28"/>
          <w:szCs w:val="28"/>
        </w:rPr>
        <w:t>(церковный хор)</w:t>
      </w:r>
      <w:r>
        <w:rPr>
          <w:rFonts w:eastAsia="Times New Roman" w:cs="Times New Roman" w:ascii="Calibri" w:hAnsi="Calibri"/>
          <w:b/>
          <w:bCs/>
          <w:i/>
          <w:color w:val="000000"/>
          <w:sz w:val="28"/>
          <w:szCs w:val="28"/>
        </w:rPr>
        <w:t>:</w:t>
      </w:r>
      <w:r>
        <w:rPr>
          <w:rFonts w:eastAsia="Times New Roman" w:cs="Times New Roman" w:ascii="Calibri" w:hAnsi="Calibri"/>
          <w:i/>
          <w:color w:val="000000"/>
          <w:sz w:val="28"/>
          <w:szCs w:val="28"/>
        </w:rPr>
        <w:t xml:space="preserve"> «Во Царствии Твоем помяни нас, Господи, егда приидеши во Царствии Твоем. Блаженны нищие духом, яко тех есть Царство Небесное. Блаженны плачущие, яко тии утешатся. Блаженны кротции, яко тии наследят землю. Блаженны алчущие и жаждущие правды, яко тии насытятся. Блаженны милостивии, яко тии помиловани будут» </w:t>
      </w:r>
      <w:r>
        <w:rPr>
          <w:rFonts w:eastAsia="Times New Roman" w:cs="Times New Roman" w:ascii="Calibri" w:hAnsi="Calibri"/>
          <w:b/>
          <w:bCs/>
          <w:i/>
          <w:color w:val="000000"/>
          <w:sz w:val="28"/>
          <w:szCs w:val="28"/>
        </w:rPr>
        <w:t>(конец вставки).</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i/>
          <w:color w:val="000000"/>
          <w:sz w:val="28"/>
          <w:szCs w:val="28"/>
        </w:rPr>
        <w:t xml:space="preserve">      </w:t>
      </w:r>
      <w:r>
        <w:rPr>
          <w:rFonts w:eastAsia="Times New Roman" w:cs="Times New Roman" w:ascii="Calibri" w:hAnsi="Calibri"/>
          <w:b/>
          <w:bCs/>
          <w:i/>
          <w:color w:val="000000"/>
          <w:sz w:val="28"/>
          <w:szCs w:val="28"/>
        </w:rPr>
        <w:t xml:space="preserve"> </w:t>
      </w:r>
      <w:r>
        <w:rPr>
          <w:rFonts w:eastAsia="Times New Roman" w:cs="Times New Roman" w:ascii="Calibri" w:hAnsi="Calibri"/>
          <w:b/>
          <w:bCs/>
          <w:i/>
          <w:color w:val="000000"/>
          <w:sz w:val="28"/>
          <w:szCs w:val="28"/>
        </w:rPr>
        <w:t>Вставка:</w:t>
      </w:r>
      <w:r>
        <w:rPr>
          <w:rFonts w:eastAsia="Times New Roman" w:cs="Times New Roman" w:ascii="Calibri" w:hAnsi="Calibri"/>
          <w:i/>
          <w:color w:val="000000"/>
          <w:sz w:val="28"/>
          <w:szCs w:val="28"/>
        </w:rPr>
        <w:t xml:space="preserve"> «Иоанн Златоуст «Против иудеев». Восемь слов «Против иудеев» произнесены были святым Иоанном Златоустом в Антиохии в два приема. Первые три – осенью 386-го, а последние пять – осенью уже 387-го года. Поводом к их произнесению послужило то печальное обстоятельство, что многие христиане, или по старой привычке, или по неразумию и увлечению, принимали участие в совершавшихся местными иудеями праздниках и постах и посещали синагоги. Против этого неразумия и направлены слова Златоуста, который выясняет в них, что иудейство уже потеряло свое значение и потому соблюдение его обрядов противно воле Божьей» </w:t>
      </w:r>
      <w:r>
        <w:rPr>
          <w:rFonts w:eastAsia="Times New Roman" w:cs="Times New Roman" w:ascii="Calibri" w:hAnsi="Calibri"/>
          <w:b/>
          <w:bCs/>
          <w:i/>
          <w:color w:val="000000"/>
          <w:sz w:val="28"/>
          <w:szCs w:val="28"/>
        </w:rPr>
        <w:t>(конец вставки).</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i/>
          <w:color w:val="000000"/>
          <w:sz w:val="28"/>
          <w:szCs w:val="28"/>
        </w:rPr>
        <w:t xml:space="preserve">      </w:t>
      </w:r>
      <w:r>
        <w:rPr>
          <w:rFonts w:eastAsia="Times New Roman" w:cs="Times New Roman" w:ascii="Calibri" w:hAnsi="Calibri"/>
          <w:b/>
          <w:bCs/>
          <w:i/>
          <w:color w:val="000000"/>
          <w:sz w:val="28"/>
          <w:szCs w:val="28"/>
        </w:rPr>
        <w:t xml:space="preserve"> </w:t>
      </w:r>
      <w:r>
        <w:rPr>
          <w:rFonts w:eastAsia="Times New Roman" w:cs="Times New Roman" w:ascii="Calibri" w:hAnsi="Calibri"/>
          <w:b/>
          <w:bCs/>
          <w:i/>
          <w:color w:val="000000"/>
          <w:sz w:val="28"/>
          <w:szCs w:val="28"/>
        </w:rPr>
        <w:t xml:space="preserve">Вставка </w:t>
      </w:r>
      <w:r>
        <w:rPr>
          <w:rFonts w:eastAsia="Times New Roman" w:cs="Times New Roman" w:ascii="Calibri" w:hAnsi="Calibri"/>
          <w:b/>
          <w:bCs/>
          <w:i/>
          <w:color w:val="000000"/>
          <w:sz w:val="28"/>
          <w:szCs w:val="28"/>
        </w:rPr>
        <w:t>(церковный хор):</w:t>
      </w:r>
      <w:r>
        <w:rPr>
          <w:rFonts w:eastAsia="Times New Roman" w:cs="Times New Roman" w:ascii="Calibri" w:hAnsi="Calibri"/>
          <w:b/>
          <w:bCs/>
          <w:i/>
          <w:color w:val="000000"/>
          <w:sz w:val="28"/>
          <w:szCs w:val="28"/>
        </w:rPr>
        <w:t xml:space="preserve"> </w:t>
      </w:r>
      <w:r>
        <w:rPr>
          <w:rFonts w:eastAsia="Times New Roman" w:cs="Times New Roman" w:ascii="Calibri" w:hAnsi="Calibri"/>
          <w:i/>
          <w:color w:val="000000"/>
          <w:sz w:val="28"/>
          <w:szCs w:val="28"/>
        </w:rPr>
        <w:t xml:space="preserve">«Блаженны изгнаннии правды ради, яко тех есть Царство Небесное. Блаженни есте, егда понсят вам и ижденут и рекут всяк зол глагол на вы лжуще Мене ради. Радуйтеся и веселитеся яко мзда ваша многа на Небесех. Слава Отцу и Сыну и Святому Духу, и ныне и пресно, и вовеки веков. Аминь.» </w:t>
      </w:r>
      <w:r>
        <w:rPr>
          <w:rFonts w:eastAsia="Times New Roman" w:cs="Times New Roman" w:ascii="Calibri" w:hAnsi="Calibri"/>
          <w:b/>
          <w:bCs/>
          <w:i/>
          <w:iCs/>
          <w:color w:val="000000"/>
          <w:sz w:val="28"/>
          <w:szCs w:val="28"/>
        </w:rPr>
        <w:t>(конец вставки).</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 xml:space="preserve">       </w:t>
      </w:r>
      <w:r>
        <w:rPr>
          <w:rFonts w:eastAsia="Times New Roman" w:cs="Times New Roman" w:ascii="Calibri" w:hAnsi="Calibri"/>
          <w:color w:val="000000"/>
          <w:sz w:val="28"/>
          <w:szCs w:val="28"/>
        </w:rPr>
        <w:t>Они правды, как огня, боятся. Когда иудеофашисты говорят нам, что они борются с антисемитизмом, тем самым они себя ставят в исключительное положение. По их жидовскому мнению, все человечество делится на две неравноправные группы – иудействующих и неиудействующих. То есть они поставили себя выше закона и находятся в статусе неприкосновенности. И что бы ни делал иудей, он всегда прав. Остальные находятся в статусе животных и рабов, и с ними можно делать все, что предписывает им богохульный талмуд – оскорблять, унижать, грабить, насиловать и убивать. Иудеев интересует только защита их прав и никогда не интересует права других народов.</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 xml:space="preserve">       </w:t>
      </w:r>
      <w:r>
        <w:rPr>
          <w:rFonts w:eastAsia="Times New Roman" w:cs="Times New Roman" w:ascii="Calibri" w:hAnsi="Calibri"/>
          <w:color w:val="000000"/>
          <w:sz w:val="28"/>
          <w:szCs w:val="28"/>
        </w:rPr>
        <w:t xml:space="preserve">Таким образом, борцы против антисемитизма изначально проводят политику расовой и национальной исключительности иудеев и дискриминации всех народов мира. В чем же основная причина погромов? Почему иудеев не любят? За что их, таких несчастных, ненавидят? Почему эти гиены постоянно говорят о том, как они страдают, какие они бедные и несчастные, и все уши прожужжали о гонениях в прошлом и дискриминации в настоящем? Ответим на этот вопрос словами императора Николая и других выдающихся людей. </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 xml:space="preserve">       </w:t>
      </w:r>
      <w:r>
        <w:rPr>
          <w:rFonts w:eastAsia="Times New Roman" w:cs="Times New Roman" w:ascii="Calibri" w:hAnsi="Calibri"/>
          <w:color w:val="000000"/>
          <w:sz w:val="28"/>
          <w:szCs w:val="28"/>
        </w:rPr>
        <w:t>Николай I: «Евросемиты здесь сильно эксплуатируют несчастное население.</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Это настоящие пиявки, рассеянные повсюду и высасывающие кровь. Главной</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 xml:space="preserve">причиной разорения крестьян являются евросемиты.» </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 xml:space="preserve">       </w:t>
      </w:r>
      <w:r>
        <w:rPr>
          <w:rFonts w:eastAsia="Times New Roman" w:cs="Times New Roman" w:ascii="Calibri" w:hAnsi="Calibri"/>
          <w:color w:val="000000"/>
          <w:sz w:val="28"/>
          <w:szCs w:val="28"/>
        </w:rPr>
        <w:t>Мария Терезия, австрийская императрица: «Впредь ни одному евросемиту, как бы он ни назывался, не должно давать право жительства без моего письменного разрешения. Я не знаю более вредной для государства чумы, чем этот народ. Вследствие его умения путем обмана, ростовщичества и денежных махинаций доводить людей до нищенства и заниматься всеми теми делами, которые вызывают отвращение всякого человека».</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 xml:space="preserve">       </w:t>
      </w:r>
      <w:r>
        <w:rPr>
          <w:rFonts w:eastAsia="Times New Roman" w:cs="Times New Roman" w:ascii="Calibri" w:hAnsi="Calibri"/>
          <w:color w:val="000000"/>
          <w:sz w:val="28"/>
          <w:szCs w:val="28"/>
        </w:rPr>
        <w:t>Тацит «Римские истории»: «Евросемиты считают осквернительным и презирают все то, что нам свято, и делают то, что вызывает в нас отвращение».</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 xml:space="preserve">       </w:t>
      </w:r>
      <w:r>
        <w:rPr>
          <w:rFonts w:eastAsia="Times New Roman" w:cs="Times New Roman" w:ascii="Calibri" w:hAnsi="Calibri"/>
          <w:color w:val="000000"/>
          <w:sz w:val="28"/>
          <w:szCs w:val="28"/>
        </w:rPr>
        <w:t>И самый любимый антисемит для Михаила Финкеля, Мартин Лютер, вот что он пишет: «Страстное желание кричащих сердец евросемитов уповает на тот день, когда они смогут поступить с нами, язычниками, так же, как они поступили с язычниками в</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Персии во времена Эсфири. И как евреи любят эту книгу Эсфирь, которая оправдывает их кровожадность, мстительность и аппетиты разбойничьих надежд. Никогда солнце не светило народу более кровожадному и мстительному, который лелеет идею уничтожения и удушения иноверцев».</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 xml:space="preserve">       </w:t>
      </w:r>
      <w:r>
        <w:rPr>
          <w:rFonts w:eastAsia="Times New Roman" w:cs="Times New Roman" w:ascii="Calibri" w:hAnsi="Calibri"/>
          <w:color w:val="000000"/>
          <w:sz w:val="28"/>
          <w:szCs w:val="28"/>
        </w:rPr>
        <w:t>Получается, этим рупором иудейским слова Иоанна Златоуста и слова Христа ненавистны. Вот и приняли хаба</w:t>
      </w:r>
      <w:r>
        <w:rPr>
          <w:rFonts w:eastAsia="Times New Roman" w:cs="Times New Roman" w:ascii="Calibri" w:hAnsi="Calibri"/>
          <w:color w:val="000000"/>
          <w:sz w:val="28"/>
          <w:szCs w:val="28"/>
        </w:rPr>
        <w:t>д</w:t>
      </w:r>
      <w:r>
        <w:rPr>
          <w:rFonts w:eastAsia="Times New Roman" w:cs="Times New Roman" w:ascii="Calibri" w:hAnsi="Calibri"/>
          <w:color w:val="000000"/>
          <w:sz w:val="28"/>
          <w:szCs w:val="28"/>
        </w:rPr>
        <w:t>ники конституцию и  законы в РФ, которые защищают не русских людей, а убийц Сына Божия, тем самым объявили Христа и великих святых преступниками, экстремистами и антисемитами.</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 xml:space="preserve">       </w:t>
      </w:r>
      <w:r>
        <w:rPr>
          <w:rFonts w:eastAsia="Times New Roman" w:cs="Times New Roman" w:ascii="Calibri" w:hAnsi="Calibri"/>
          <w:color w:val="000000"/>
          <w:sz w:val="28"/>
          <w:szCs w:val="28"/>
        </w:rPr>
        <w:t>Вот что пел про вас иудейских лицемеров Владимир Высоцкий (вставка): «Что пьют они кровь христианских младенцев, и как-то в пивной мне ребяты сказали, что очень давно они Бога распяли. Им кровушки надо, они по запарке замуч</w:t>
      </w:r>
      <w:r>
        <w:rPr>
          <w:rFonts w:eastAsia="Times New Roman" w:cs="Times New Roman" w:ascii="Calibri" w:hAnsi="Calibri"/>
          <w:color w:val="000000"/>
          <w:sz w:val="28"/>
          <w:szCs w:val="28"/>
        </w:rPr>
        <w:t>и</w:t>
      </w:r>
      <w:r>
        <w:rPr>
          <w:rFonts w:eastAsia="Times New Roman" w:cs="Times New Roman" w:ascii="Calibri" w:hAnsi="Calibri"/>
          <w:color w:val="000000"/>
          <w:sz w:val="28"/>
          <w:szCs w:val="28"/>
        </w:rPr>
        <w:t>ли, гады, слона в зоопарке. Украли, я знаю, они у народа весь хлеб урожая минувшего года. По Курской Казанской железной дороге построили дачи, живут там, как боги. На все я готов, на разбой и насилие. Не бью я жидов и спасаю Россию».</w:t>
      </w:r>
    </w:p>
    <w:p>
      <w:pPr>
        <w:pStyle w:val="Normal"/>
        <w:shd w:val="clear" w:color="auto" w:fill="FFFFFF"/>
        <w:spacing w:lineRule="auto" w:line="240" w:before="0" w:after="0"/>
        <w:jc w:val="both"/>
        <w:rPr>
          <w:rFonts w:ascii="Calibri" w:hAnsi="Calibri"/>
          <w:color w:val="000000"/>
        </w:rPr>
      </w:pPr>
      <w:r>
        <w:rPr>
          <w:rFonts w:eastAsia="Times New Roman" w:cs="Times New Roman" w:ascii="Calibri" w:hAnsi="Calibri"/>
          <w:color w:val="000000"/>
          <w:sz w:val="28"/>
          <w:szCs w:val="28"/>
        </w:rPr>
        <w:t xml:space="preserve">       </w:t>
      </w:r>
      <w:r>
        <w:rPr>
          <w:rFonts w:eastAsia="Times New Roman" w:cs="Times New Roman" w:ascii="Calibri" w:hAnsi="Calibri"/>
          <w:color w:val="000000"/>
          <w:sz w:val="28"/>
          <w:szCs w:val="28"/>
        </w:rPr>
        <w:t>Закончить хотелось бы словами Помазанника: «Видя то, как вы радуетесь и веселитесь своей победе над православными, и приписываете эту победу своему гениальному уму. Но не от вашего ума произошло наше падение и ваш с</w:t>
      </w:r>
      <w:r>
        <w:rPr>
          <w:rFonts w:eastAsia="Times New Roman" w:cs="Times New Roman" w:ascii="Calibri" w:hAnsi="Calibri"/>
          <w:color w:val="000000"/>
          <w:sz w:val="28"/>
          <w:szCs w:val="28"/>
        </w:rPr>
        <w:t>атанинский</w:t>
      </w:r>
      <w:r>
        <w:rPr>
          <w:rFonts w:eastAsia="Times New Roman" w:cs="Times New Roman" w:ascii="Calibri" w:hAnsi="Calibri"/>
          <w:color w:val="000000"/>
          <w:sz w:val="28"/>
          <w:szCs w:val="28"/>
        </w:rPr>
        <w:t xml:space="preserve"> захват </w:t>
      </w:r>
      <w:r>
        <w:rPr>
          <w:rFonts w:eastAsia="Times New Roman" w:cs="Times New Roman" w:ascii="Calibri" w:hAnsi="Calibri"/>
          <w:color w:val="000000"/>
          <w:sz w:val="28"/>
          <w:szCs w:val="28"/>
        </w:rPr>
        <w:t>З</w:t>
      </w:r>
      <w:r>
        <w:rPr>
          <w:rFonts w:eastAsia="Times New Roman" w:cs="Times New Roman" w:ascii="Calibri" w:hAnsi="Calibri"/>
          <w:color w:val="000000"/>
          <w:sz w:val="28"/>
          <w:szCs w:val="28"/>
        </w:rPr>
        <w:t xml:space="preserve">емли </w:t>
      </w:r>
      <w:r>
        <w:rPr>
          <w:rFonts w:eastAsia="Times New Roman" w:cs="Times New Roman" w:ascii="Calibri" w:hAnsi="Calibri"/>
          <w:color w:val="000000"/>
          <w:sz w:val="28"/>
          <w:szCs w:val="28"/>
        </w:rPr>
        <w:t>Р</w:t>
      </w:r>
      <w:r>
        <w:rPr>
          <w:rFonts w:eastAsia="Times New Roman" w:cs="Times New Roman" w:ascii="Calibri" w:hAnsi="Calibri"/>
          <w:color w:val="000000"/>
          <w:sz w:val="28"/>
          <w:szCs w:val="28"/>
        </w:rPr>
        <w:t xml:space="preserve">усской, а от того, что попустил нам это наш Господь Бог Иисус Христос за отклонение от истинного православия, и что жид скорпионом будет бичевать землю русскую целый век. Посему ваше правление прошло, и скоро вы перестанете улыбаться.  Вы получите сполна все то, что Господь вам определил. Поэтому и разделятся люди, одни останутся с иудеями убийцами Сына Божия, а другие, увидев правду, станут за Веру, Царя и Отечество, и силой Христовой победят всех бунтовщиков. Да будет тако, да будет тако, да будет тако. На Небе уже все решено. Спасайтесь, дорогие друзья, и не участвуйте в злых делах тьмы. </w:t>
      </w:r>
      <w:r>
        <w:rPr>
          <w:rFonts w:cs="Times New Roman" w:ascii="Calibri" w:hAnsi="Calibri"/>
          <w:color w:val="000000"/>
          <w:sz w:val="28"/>
          <w:szCs w:val="28"/>
        </w:rPr>
        <w:t>Аминь!</w:t>
      </w:r>
    </w:p>
    <w:sectPr>
      <w:headerReference w:type="even" r:id="rId2"/>
      <w:headerReference w:type="default" r:id="rId3"/>
      <w:headerReference w:type="first" r:id="rId4"/>
      <w:type w:val="nextPage"/>
      <w:pgSz w:w="11906" w:h="16838"/>
      <w:pgMar w:left="720" w:right="720" w:gutter="0" w:header="283" w:top="340" w:footer="0" w:bottom="283"/>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Liberation Sans">
    <w:altName w:val="Arial"/>
    <w:charset w:val="cc"/>
    <w:family w:val="swiss"/>
    <w:pitch w:val="variable"/>
  </w:font>
  <w:font w:name="Times New Roman">
    <w:charset w:val="cc"/>
    <w:family w:val="roman"/>
    <w:pitch w:val="variable"/>
  </w:font>
  <w:font w:name="Calibri">
    <w:charset w:val="01"/>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㔄∀ऀ܀"/>
        <w:docPartUnique w:val="true"/>
      </w:docPartObj>
      <w:id w:val="105000282"/>
    </w:sdtPr>
    <w:sdtContent>
      <w:p>
        <w:pPr>
          <w:pStyle w:val="Header"/>
          <w:rPr/>
        </w:pPr>
        <w:r>
          <w:rPr/>
          <w:fldChar w:fldCharType="begin"/>
        </w:r>
        <w:r>
          <w:rPr/>
          <w:instrText xml:space="preserve"> PAGE </w:instrText>
        </w:r>
        <w:r>
          <w:rPr/>
          <w:fldChar w:fldCharType="separate"/>
        </w:r>
        <w:r>
          <w:rPr/>
          <w:t>3</w:t>
        </w:r>
        <w:r>
          <w:rPr/>
          <w:fldChar w:fldCharType="end"/>
        </w:r>
      </w:p>
    </w:sdtContent>
  </w:sdt>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㔄∀ऀ܀"/>
        <w:docPartUnique w:val="true"/>
      </w:docPartObj>
      <w:id w:val="105000282"/>
    </w:sdtPr>
    <w:sdtContent>
      <w:p>
        <w:pPr>
          <w:pStyle w:val="Header"/>
          <w:rPr/>
        </w:pPr>
        <w:r>
          <w:rPr/>
          <w:fldChar w:fldCharType="begin"/>
        </w:r>
        <w:r>
          <w:rPr/>
          <w:instrText xml:space="preserve"> PAGE </w:instrText>
        </w:r>
        <w:r>
          <w:rPr/>
          <w:fldChar w:fldCharType="separate"/>
        </w:r>
        <w:r>
          <w:rPr/>
          <w:t>3</w:t>
        </w:r>
        <w:r>
          <w:rPr/>
          <w:fldChar w:fldCharType="end"/>
        </w:r>
      </w:p>
    </w:sdtContent>
  </w:sdt>
  <w:p>
    <w:pPr>
      <w:pStyle w:val="Header"/>
      <w:rPr/>
    </w:pPr>
    <w:r>
      <w:rPr/>
    </w:r>
  </w:p>
</w:hdr>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ru-RU" w:eastAsia="ru-RU"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221f2"/>
    <w:pPr>
      <w:widowControl/>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ru-RU" w:eastAsia="ru-RU"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uiPriority w:val="99"/>
    <w:qFormat/>
    <w:rsid w:val="00d93e77"/>
    <w:rPr/>
  </w:style>
  <w:style w:type="character" w:styleId="Style15" w:customStyle="1">
    <w:name w:val="Нижний колонтитул Знак"/>
    <w:basedOn w:val="DefaultParagraphFont"/>
    <w:uiPriority w:val="99"/>
    <w:semiHidden/>
    <w:qFormat/>
    <w:rsid w:val="00d93e77"/>
    <w:rPr/>
  </w:style>
  <w:style w:type="paragraph" w:styleId="Style16">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7">
    <w:name w:val="Указатель"/>
    <w:basedOn w:val="Normal"/>
    <w:qFormat/>
    <w:pPr>
      <w:suppressLineNumbers/>
    </w:pPr>
    <w:rPr>
      <w:rFonts w:cs="Arial"/>
    </w:rPr>
  </w:style>
  <w:style w:type="paragraph" w:styleId="HeaderandFooter">
    <w:name w:val="Header and Footer"/>
    <w:basedOn w:val="Normal"/>
    <w:qFormat/>
    <w:pPr/>
    <w:rPr/>
  </w:style>
  <w:style w:type="paragraph" w:styleId="Header">
    <w:name w:val="header"/>
    <w:basedOn w:val="Normal"/>
    <w:link w:val="Style14"/>
    <w:uiPriority w:val="99"/>
    <w:unhideWhenUsed/>
    <w:rsid w:val="00d93e77"/>
    <w:pPr>
      <w:tabs>
        <w:tab w:val="clear" w:pos="708"/>
        <w:tab w:val="center" w:pos="4677" w:leader="none"/>
        <w:tab w:val="right" w:pos="9355" w:leader="none"/>
      </w:tabs>
      <w:spacing w:lineRule="auto" w:line="240" w:before="0" w:after="0"/>
    </w:pPr>
    <w:rPr/>
  </w:style>
  <w:style w:type="paragraph" w:styleId="Footer">
    <w:name w:val="footer"/>
    <w:basedOn w:val="Normal"/>
    <w:link w:val="Style15"/>
    <w:uiPriority w:val="99"/>
    <w:semiHidden/>
    <w:unhideWhenUsed/>
    <w:rsid w:val="00d93e77"/>
    <w:pPr>
      <w:tabs>
        <w:tab w:val="clear" w:pos="708"/>
        <w:tab w:val="center" w:pos="4677" w:leader="none"/>
        <w:tab w:val="right" w:pos="9355" w:leader="none"/>
      </w:tabs>
      <w:spacing w:lineRule="auto" w:line="240" w:before="0" w:after="0"/>
    </w:pPr>
    <w:rPr/>
  </w:style>
  <w:style w:type="numbering" w:styleId="Style18" w:default="1">
    <w:name w:val="Без списка"/>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105</TotalTime>
  <Application>LibreOffice/24.8.6.2$Windows_X86_64 LibreOffice_project/6d98ba145e9a8a39fc57bcc76981d1fb1316c60c</Application>
  <AppVersion>15.0000</AppVersion>
  <Pages>3</Pages>
  <Words>1373</Words>
  <Characters>7982</Characters>
  <CharactersWithSpaces>9484</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2025-06-05T17:00:00Z</dcterms:created>
  <dc:creator>Pioner</dc:creator>
  <dc:description/>
  <dc:language>ru-RU</dc:language>
  <cp:lastModifiedBy/>
  <dcterms:modified xsi:type="dcterms:W3CDTF">2025-06-06T09:46:50Z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