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lineRule="auto" w:line="240" w:before="0" w:after="0"/>
        <w:jc w:val="center"/>
        <w:rPr>
          <w:b/>
          <w:bCs/>
          <w:sz w:val="32"/>
          <w:szCs w:val="32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Слово Державного Патриарха Зосимы</w:t>
      </w:r>
    </w:p>
    <w:p>
      <w:pPr>
        <w:pStyle w:val="normal1"/>
        <w:spacing w:lineRule="auto" w:line="240" w:before="0" w:after="0"/>
        <w:jc w:val="center"/>
        <w:rPr>
          <w:b/>
          <w:bCs/>
          <w:sz w:val="32"/>
          <w:szCs w:val="32"/>
        </w:rPr>
      </w:pP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Проклят он от Бога!</w:t>
      </w:r>
    </w:p>
    <w:p>
      <w:pPr>
        <w:pStyle w:val="normal1"/>
        <w:spacing w:lineRule="auto" w:line="240" w:before="0" w:after="0"/>
        <w:jc w:val="center"/>
        <w:rPr>
          <w:b/>
          <w:bCs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Автор видео: 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м. Ника (Серафимова Пустынь)</w:t>
      </w:r>
    </w:p>
    <w:p>
      <w:pPr>
        <w:pStyle w:val="normal1"/>
        <w:spacing w:lineRule="auto" w:line="240" w:before="0" w:after="0"/>
        <w:jc w:val="center"/>
        <w:rPr>
          <w:b/>
          <w:bCs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Дата видео: </w:t>
      </w: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01.06.25 г.</w:t>
      </w:r>
    </w:p>
    <w:p>
      <w:pPr>
        <w:pStyle w:val="normal1"/>
        <w:spacing w:lineRule="auto" w:line="240" w:before="0" w:after="0"/>
        <w:jc w:val="center"/>
        <w:rPr>
          <w:rFonts w:ascii="Times New Roman" w:hAnsi="Times New Roman" w:eastAsia="Times New Roman" w:cs="Times New Roman"/>
          <w:b w:val="false"/>
          <w:bCs w:val="false"/>
          <w:sz w:val="28"/>
          <w:szCs w:val="28"/>
        </w:rPr>
      </w:pPr>
      <w:r>
        <w:rPr>
          <w:b/>
          <w:bCs/>
        </w:rPr>
      </w:r>
    </w:p>
    <w:p>
      <w:pPr>
        <w:pStyle w:val="normal1"/>
        <w:spacing w:lineRule="auto" w:line="240" w:before="0" w:after="0"/>
        <w:jc w:val="center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sz w:val="28"/>
          <w:szCs w:val="28"/>
        </w:rPr>
        <w:t>Господи, благослови!</w:t>
      </w:r>
    </w:p>
    <w:p>
      <w:pPr>
        <w:pStyle w:val="normal1"/>
        <w:jc w:val="center"/>
        <w:rPr>
          <w:rFonts w:ascii="Times New Roman" w:hAnsi="Times New Roman" w:eastAsia="Times New Roman" w:cs="Times New Roman"/>
          <w:sz w:val="24"/>
          <w:szCs w:val="24"/>
        </w:rPr>
      </w:pPr>
      <w:bookmarkStart w:id="0" w:name="_k2wm56rgrxyd"/>
      <w:bookmarkEnd w:id="0"/>
      <w:r>
        <w:rPr>
          <w:rFonts w:eastAsia="Times New Roman" w:cs="Times New Roman" w:ascii="Times New Roman" w:hAnsi="Times New Roman"/>
          <w:sz w:val="28"/>
          <w:szCs w:val="28"/>
        </w:rPr>
        <w:t>Христос Воскресе, матушка!</w:t>
      </w:r>
    </w:p>
    <w:p>
      <w:pPr>
        <w:pStyle w:val="normal1"/>
        <w:widowControl/>
        <w:bidi w:val="0"/>
        <w:spacing w:lineRule="auto" w:line="259" w:before="0" w:after="160"/>
        <w:ind w:firstLine="567" w:left="0" w:right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Calibri" w:hAnsi="Calibri"/>
          <w:sz w:val="28"/>
          <w:szCs w:val="28"/>
        </w:rPr>
        <w:t>Очень рад услышать весточку от вас. Благодарю, письмо ваше содержательное и беседа с Валентиной Афанасьевной, также беседа с Евгением тоже полезной оказалась. Вижу, что люди многого не понимают. Им недорого Святое Крещение, недороги Страдания Христа, а значит, нет любви, и не имея настоящей Любви к Богу, они не могут понять, зачем аз проклинаю врагов Божиих! Сам Христос проклял дьявола вначале, и все явные служители сатаны они уже прокляты, особенно иудеи, а Соборы только лишь подтверждают для людей уже свершившийся факт, так как Святой Апостол Павел сказал, что прокляты все нелюбящие Христа, чётко указуя, что те, кто вне Христа, они в той или иной мере с дьяволом, посему и прокляты: вне Христа всегда проклятие и пустота! И вообще, аз скажу вам так, что те, которые, видя явное иудейское богохульство, и не проклянут их, то сами будут с ними или уже там! Верный человек Богу, особенно священник, обязан среди людей заявить о проклятых и что они творят на погибель людей, дабы уберечь чад Христовых! Так поступил Сам Иисус Христос, говоря да приидет на вас, иудеи, вся Кровь, пролитая от Авеля до Захарии - это страшное проклятие Бога! Святой Апостол Павел проклял всех нелюбящих Христа. Святой Иосиф Волоцкий повелевает еретиков осуждать, проклинать и предавать их лютой казни! Но зачем нужно подчёркивать проклятием это разделение овец от козлищ?</w:t>
      </w:r>
    </w:p>
    <w:p>
      <w:pPr>
        <w:pStyle w:val="normal1"/>
        <w:widowControl/>
        <w:bidi w:val="0"/>
        <w:spacing w:lineRule="auto" w:line="259" w:before="0" w:after="160"/>
        <w:ind w:firstLine="567" w:left="0" w:right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Calibri" w:hAnsi="Calibri"/>
          <w:sz w:val="28"/>
          <w:szCs w:val="28"/>
        </w:rPr>
        <w:t xml:space="preserve"> </w:t>
      </w:r>
      <w:r>
        <w:rPr>
          <w:rFonts w:eastAsia="Times New Roman" w:cs="Times New Roman" w:ascii="Calibri" w:hAnsi="Calibri"/>
          <w:sz w:val="28"/>
          <w:szCs w:val="28"/>
        </w:rPr>
        <w:t xml:space="preserve">При сотворении мира и человека, и после падения человечества, Сам Бог проклял дьявола и положил вражду между семенем Жены-Церкви и между дьяволом и его семенем – слугами. Посему Святые, запечатлённые Духом Святым, они постоянно обязаны провозглашать и напоминать, что мнимого соединения христиан с еретиками быть не может. </w:t>
      </w:r>
      <w:r>
        <w:rPr>
          <w:rFonts w:eastAsia="Times New Roman" w:cs="Times New Roman" w:ascii="Calibri" w:hAnsi="Calibri"/>
          <w:sz w:val="28"/>
          <w:szCs w:val="28"/>
        </w:rPr>
        <w:t>В</w:t>
      </w:r>
      <w:r>
        <w:rPr>
          <w:rFonts w:eastAsia="Times New Roman" w:cs="Times New Roman" w:ascii="Calibri" w:hAnsi="Calibri"/>
          <w:sz w:val="28"/>
          <w:szCs w:val="28"/>
        </w:rPr>
        <w:t>се попытки толерантных объединиться перешли в экуменизм еретический, порождающий в себе дух против Христа! Поэтому истинные христиане обязаны возгласить, что это сборище, проклятое Богом! Вот для чего нужно проклятие врагов Христа, понимаешь? Чтобы люди услышали и побоялись соединиться с проклятыми иудеями. Дабы страхом спаслись!</w:t>
      </w:r>
    </w:p>
    <w:p>
      <w:pPr>
        <w:pStyle w:val="normal1"/>
        <w:widowControl/>
        <w:bidi w:val="0"/>
        <w:spacing w:lineRule="auto" w:line="259" w:before="0" w:after="160"/>
        <w:ind w:firstLine="567" w:left="0" w:right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Calibri" w:hAnsi="Calibri"/>
          <w:sz w:val="28"/>
          <w:szCs w:val="28"/>
        </w:rPr>
        <w:t xml:space="preserve"> </w:t>
      </w:r>
      <w:r>
        <w:rPr>
          <w:rFonts w:eastAsia="Times New Roman" w:cs="Times New Roman" w:ascii="Calibri" w:hAnsi="Calibri"/>
          <w:sz w:val="28"/>
          <w:szCs w:val="28"/>
        </w:rPr>
        <w:t>Скажи мне, матушка: «</w:t>
      </w:r>
      <w:r>
        <w:rPr>
          <w:rFonts w:eastAsia="Times New Roman" w:cs="Times New Roman" w:ascii="Calibri" w:hAnsi="Calibri"/>
          <w:sz w:val="28"/>
          <w:szCs w:val="28"/>
        </w:rPr>
        <w:t>Т</w:t>
      </w:r>
      <w:r>
        <w:rPr>
          <w:rFonts w:eastAsia="Times New Roman" w:cs="Times New Roman" w:ascii="Calibri" w:hAnsi="Calibri"/>
          <w:sz w:val="28"/>
          <w:szCs w:val="28"/>
        </w:rPr>
        <w:t xml:space="preserve">е еретики, что осуждены Святыми Соборами, они прокляты?» Конечно, прокляты! А те, что убили Сына Божия, они прокляты? Конечно, трижды прокляты! А теперь задумайся, кто их проклял? Сам Бог, а дети Христа по ревности подтвердили это! И вот сейчас, когда эти иудеи надели маски добрых на себя, поменяли имена на русские, ходят под видом православных в храмы, и, видя, что люди не знают кто это, как, скажи, мы можем молчать? Мы обязаны крикнуть, что это проклятые иудеи, убийцы Христа, чтобы спаслись люди! Напротив, это у меня к подобным людям вопросы: почему они молчат? И вскоре аз спрошу с них с каждого за это молчание, пока они считают себя верующими и ведут людей за собой, отмалчиваясь за иудеев, за нарушенное Крещение. Сколько уже умерло людей в этом состоянии? А ведь за каждого Сам Христос пролил Святую Кровь! Своим молчанием и непониманием того, что я делаю, они только подтверждают, что не знают Живаго Христа, Живаго Духа Святаго! Да, было отпущено время малого исповедничества до </w:t>
      </w:r>
      <w:r>
        <w:rPr>
          <w:rFonts w:eastAsia="Times New Roman" w:cs="Times New Roman" w:ascii="Calibri" w:hAnsi="Calibri"/>
          <w:sz w:val="28"/>
          <w:szCs w:val="28"/>
        </w:rPr>
        <w:t>п</w:t>
      </w:r>
      <w:r>
        <w:rPr>
          <w:rFonts w:eastAsia="Times New Roman" w:cs="Times New Roman" w:ascii="Calibri" w:hAnsi="Calibri"/>
          <w:sz w:val="28"/>
          <w:szCs w:val="28"/>
        </w:rPr>
        <w:t xml:space="preserve">рихода царя, и Бог поддерживал это противостояние иудеям через старцев, не принимающих документы, экуменизм и так далее, через непоминающих, которым Бог дал </w:t>
      </w:r>
      <w:r>
        <w:rPr>
          <w:rFonts w:eastAsia="Times New Roman" w:cs="Times New Roman" w:ascii="Calibri" w:hAnsi="Calibri"/>
          <w:sz w:val="28"/>
          <w:szCs w:val="28"/>
        </w:rPr>
        <w:t>Па</w:t>
      </w:r>
      <w:r>
        <w:rPr>
          <w:rFonts w:eastAsia="Times New Roman" w:cs="Times New Roman" w:ascii="Calibri" w:hAnsi="Calibri"/>
          <w:sz w:val="28"/>
          <w:szCs w:val="28"/>
        </w:rPr>
        <w:t xml:space="preserve">триарха Иринея и матушку Валентину с Отроком, но всех их забрал Бог и вывел Помазанника, через которого открывает Бог всю правду и ведёт и требует полного исповедования! Ибо когда открыта не вся правда, то в какой мере открыто в такой мере и спросится, понимаешь? Насколько открыта правда, настолько и призывается верующий к исповеданию. Настолько и силы подаст Бог, и, конечно, не за молчание спросит и осудит. Теперь понимаешь цель Помазанника, для чего он послан? Чтобы открыть правду о Христе, о мире и о Суде! Обличить врагов Божиих! Все пророки за это были убиты в этой правде и прославились. </w:t>
      </w:r>
      <w:r>
        <w:rPr>
          <w:rFonts w:eastAsia="Times New Roman" w:cs="Times New Roman" w:ascii="Calibri" w:hAnsi="Calibri"/>
          <w:sz w:val="28"/>
          <w:szCs w:val="28"/>
        </w:rPr>
        <w:t>И</w:t>
      </w:r>
      <w:r>
        <w:rPr>
          <w:rFonts w:eastAsia="Times New Roman" w:cs="Times New Roman" w:ascii="Calibri" w:hAnsi="Calibri"/>
          <w:sz w:val="28"/>
          <w:szCs w:val="28"/>
        </w:rPr>
        <w:t xml:space="preserve"> насколько ныне Бог возвещает правду, настолько и взыщет за неё.</w:t>
      </w:r>
    </w:p>
    <w:p>
      <w:pPr>
        <w:pStyle w:val="normal1"/>
        <w:widowControl/>
        <w:bidi w:val="0"/>
        <w:spacing w:lineRule="auto" w:line="259" w:before="0" w:after="160"/>
        <w:ind w:firstLine="567" w:left="0" w:right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Calibri" w:hAnsi="Calibri"/>
          <w:sz w:val="28"/>
          <w:szCs w:val="28"/>
        </w:rPr>
        <w:t xml:space="preserve"> </w:t>
      </w:r>
      <w:r>
        <w:rPr>
          <w:rFonts w:eastAsia="Times New Roman" w:cs="Times New Roman" w:ascii="Calibri" w:hAnsi="Calibri"/>
          <w:sz w:val="28"/>
          <w:szCs w:val="28"/>
        </w:rPr>
        <w:t>За Илию и за Помазанника сказано в пророчествах, что он будет обличать антихриста, то есть говорить, что «зверь» мнит себя показать добрым, а на самом деле проклят он от Бога, и все сообщающиеся с ним. Разве это не истина? Конечно же, истина. Но когда я проклинаю это бесовское отродье по ревности, то, не понимая меня, люди некоторые говорят: «</w:t>
      </w:r>
      <w:r>
        <w:rPr>
          <w:rFonts w:eastAsia="Times New Roman" w:cs="Times New Roman" w:ascii="Calibri" w:hAnsi="Calibri"/>
          <w:sz w:val="28"/>
          <w:szCs w:val="28"/>
        </w:rPr>
        <w:t>З</w:t>
      </w:r>
      <w:r>
        <w:rPr>
          <w:rFonts w:eastAsia="Times New Roman" w:cs="Times New Roman" w:ascii="Calibri" w:hAnsi="Calibri"/>
          <w:sz w:val="28"/>
          <w:szCs w:val="28"/>
        </w:rPr>
        <w:t xml:space="preserve">ачем он проклинает?» Я лишь открываю факт уже свершившийся и, конечно же, подтверждаю его с ревностью! Кто из них может сказать, что недобре я делаю? Никто! Все они только за спиной моей собирают слухи, судят по себе, но ни один не сможет в беседе пояснить и доказать, что они правы! Но мне подал Бог правду суда, как и положено Помазаннику! Ибо аз всех их могу судить, что они не в правде живут, называя себя верующими, будучи вне Крещения Духом Святым. Им режет слух о проклятии, потому как сами находятся под иудейским проклятием. Совесть их обличает, но, будучи недуховными, они никак не поймут этого! По всем фактам, пророчествам и правде, Сам Бог являет ещё и Духа Святаго на мне горящим, который пылает в моём сердце, и аз знаю моего Бога, и Он знает меня, ибо Сам Христос послал меня, и вскоре это увидят многие, и стыдно будет молчаливым и теплохладным! Не переживай, все будет добре! Держись! </w:t>
      </w:r>
      <w:r>
        <w:rPr>
          <w:rFonts w:eastAsia="Times New Roman" w:cs="Times New Roman" w:ascii="Calibri" w:hAnsi="Calibri"/>
          <w:sz w:val="28"/>
          <w:szCs w:val="28"/>
        </w:rPr>
        <w:t>С</w:t>
      </w:r>
      <w:r>
        <w:rPr>
          <w:rFonts w:eastAsia="Times New Roman" w:cs="Times New Roman" w:ascii="Calibri" w:hAnsi="Calibri"/>
          <w:sz w:val="28"/>
          <w:szCs w:val="28"/>
        </w:rPr>
        <w:t xml:space="preserve"> Богом! </w:t>
      </w:r>
    </w:p>
    <w:p>
      <w:pPr>
        <w:pStyle w:val="normal1"/>
        <w:spacing w:lineRule="auto" w:line="240" w:before="0" w:after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sz w:val="28"/>
          <w:szCs w:val="28"/>
        </w:rPr>
        <w:br/>
      </w:r>
    </w:p>
    <w:p>
      <w:pPr>
        <w:pStyle w:val="normal1"/>
        <w:spacing w:before="0" w:after="16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</w:r>
    </w:p>
    <w:sectPr>
      <w:headerReference w:type="default" r:id="rId2"/>
      <w:type w:val="nextPage"/>
      <w:pgSz w:w="11906" w:h="16838"/>
      <w:pgMar w:left="720" w:right="720" w:gutter="0" w:header="567" w:top="1299" w:footer="0" w:bottom="567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Georgia">
    <w:charset w:val="cc"/>
    <w:family w:val="roman"/>
    <w:pitch w:val="variable"/>
  </w:font>
  <w:font w:name="Times New Roman">
    <w:charset w:val="cc"/>
    <w:family w:val="roman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160"/>
      <w:jc w:val="right"/>
      <w:rPr/>
    </w:pPr>
    <w:bookmarkStart w:id="1" w:name="PageNumWizard_HEADER_Базовый2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  <w:bookmarkEnd w:id="1"/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paragraph" w:styleId="Style8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9">
    <w:name w:val="Указатель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5233" w:leader="none"/>
        <w:tab w:val="right" w:pos="10466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</TotalTime>
  <Application>LibreOffice/24.8.6.2$Windows_X86_64 LibreOffice_project/6d98ba145e9a8a39fc57bcc76981d1fb1316c60c</Application>
  <AppVersion>15.0000</AppVersion>
  <Pages>2</Pages>
  <Words>841</Words>
  <Characters>4445</Characters>
  <CharactersWithSpaces>5282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2025-06-01T19:04:36Z</dcterms:modified>
  <cp:revision>11</cp:revision>
  <dc:subject/>
  <dc:title/>
</cp:coreProperties>
</file>