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jc w:val="center"/>
        <w:rPr>
          <w:b/>
          <w:bCs/>
          <w:sz w:val="28"/>
          <w:szCs w:val="28"/>
          <w:u w:val="single"/>
        </w:rPr>
      </w:pPr>
      <w:r>
        <w:rPr>
          <w:b/>
          <w:bCs/>
          <w:sz w:val="28"/>
          <w:szCs w:val="28"/>
          <w:u w:val="single"/>
          <w:lang w:val="ru-RU"/>
        </w:rPr>
        <w:t>Послание от Державного Патриарха Зосимы.</w:t>
      </w:r>
    </w:p>
    <w:p>
      <w:pPr>
        <w:pStyle w:val="Normal"/>
        <w:spacing w:before="0" w:after="0"/>
        <w:jc w:val="center"/>
        <w:rPr>
          <w:b/>
          <w:bCs/>
          <w:sz w:val="32"/>
          <w:szCs w:val="32"/>
        </w:rPr>
      </w:pPr>
      <w:r>
        <w:rPr>
          <w:b/>
          <w:bCs/>
          <w:sz w:val="32"/>
          <w:szCs w:val="32"/>
          <w:lang w:val="ru-RU"/>
        </w:rPr>
        <w:t>«Духовные и душевные».</w:t>
      </w:r>
    </w:p>
    <w:p>
      <w:pPr>
        <w:pStyle w:val="Normal"/>
        <w:spacing w:before="0" w:after="0"/>
        <w:jc w:val="center"/>
        <w:rPr>
          <w:sz w:val="28"/>
          <w:szCs w:val="28"/>
        </w:rPr>
      </w:pPr>
      <w:r>
        <w:rPr>
          <w:b/>
          <w:bCs/>
          <w:sz w:val="28"/>
          <w:szCs w:val="28"/>
          <w:lang w:val="ru-RU"/>
        </w:rPr>
        <w:t xml:space="preserve">Автор видео: </w:t>
      </w:r>
      <w:r>
        <w:rPr>
          <w:b w:val="false"/>
          <w:bCs w:val="false"/>
          <w:sz w:val="28"/>
          <w:szCs w:val="28"/>
          <w:lang w:val="ru-RU"/>
        </w:rPr>
        <w:t>м. Надежда (Малороссия)</w:t>
      </w:r>
    </w:p>
    <w:p>
      <w:pPr>
        <w:pStyle w:val="Normal"/>
        <w:spacing w:before="0" w:after="0"/>
        <w:jc w:val="center"/>
        <w:rPr>
          <w:sz w:val="28"/>
          <w:szCs w:val="28"/>
        </w:rPr>
      </w:pPr>
      <w:r>
        <w:rPr>
          <w:b/>
          <w:bCs/>
          <w:sz w:val="28"/>
          <w:szCs w:val="28"/>
          <w:lang w:val="ru-RU"/>
        </w:rPr>
        <w:t xml:space="preserve">Дата видео: </w:t>
      </w:r>
      <w:r>
        <w:rPr>
          <w:b w:val="false"/>
          <w:bCs w:val="false"/>
          <w:sz w:val="28"/>
          <w:szCs w:val="28"/>
          <w:lang w:val="ru-RU"/>
        </w:rPr>
        <w:t>07.06.25 г.</w:t>
      </w:r>
    </w:p>
    <w:p>
      <w:pPr>
        <w:pStyle w:val="Normal"/>
        <w:spacing w:before="0" w:after="0"/>
        <w:jc w:val="center"/>
        <w:rPr>
          <w:sz w:val="36"/>
          <w:szCs w:val="36"/>
          <w:lang w:val="ru-RU"/>
        </w:rPr>
      </w:pPr>
      <w:r>
        <w:rPr>
          <w:sz w:val="36"/>
          <w:szCs w:val="36"/>
          <w:lang w:val="ru-RU"/>
        </w:rPr>
      </w:r>
    </w:p>
    <w:p>
      <w:pPr>
        <w:pStyle w:val="Normal"/>
        <w:spacing w:before="0" w:after="0"/>
        <w:jc w:val="center"/>
        <w:rPr>
          <w:rFonts w:ascii="Calibri" w:hAnsi="Calibri"/>
          <w:sz w:val="28"/>
          <w:szCs w:val="28"/>
        </w:rPr>
      </w:pPr>
      <w:r>
        <w:rPr>
          <w:rFonts w:ascii="Calibri" w:hAnsi="Calibri"/>
          <w:sz w:val="28"/>
          <w:szCs w:val="28"/>
          <w:lang w:val="ru-RU"/>
        </w:rPr>
        <w:t>Господи, благослови!</w:t>
      </w:r>
    </w:p>
    <w:p>
      <w:pPr>
        <w:pStyle w:val="Normal"/>
        <w:widowControl/>
        <w:bidi w:val="0"/>
        <w:spacing w:lineRule="auto" w:line="259" w:before="0" w:after="0"/>
        <w:ind w:firstLine="567" w:left="0" w:right="0"/>
        <w:jc w:val="both"/>
        <w:rPr>
          <w:rFonts w:ascii="Calibri" w:hAnsi="Calibri"/>
          <w:sz w:val="28"/>
          <w:szCs w:val="28"/>
        </w:rPr>
      </w:pPr>
      <w:r>
        <w:rPr>
          <w:rFonts w:ascii="Calibri" w:hAnsi="Calibri"/>
          <w:sz w:val="28"/>
          <w:szCs w:val="28"/>
          <w:lang w:val="ru-RU"/>
        </w:rPr>
        <w:t xml:space="preserve">     </w:t>
      </w:r>
      <w:r>
        <w:rPr>
          <w:rFonts w:ascii="Calibri" w:hAnsi="Calibri"/>
          <w:sz w:val="28"/>
          <w:szCs w:val="28"/>
          <w:lang w:val="ru-RU"/>
        </w:rPr>
        <w:t>Дорогие мои братья и сестры, Христос Воскресе! Перед самым праздником Дня Пятидесятницы, который именуется рождением Церкви Христовой и Сошествием Духа Святаго на Апостолов, перед этим Дивным Праздником хочу сказать несколько слов о Животворящем Духе Божием.</w:t>
      </w:r>
    </w:p>
    <w:p>
      <w:pPr>
        <w:pStyle w:val="Normal"/>
        <w:widowControl/>
        <w:bidi w:val="0"/>
        <w:spacing w:lineRule="auto" w:line="259" w:before="0" w:after="0"/>
        <w:ind w:firstLine="567" w:left="0" w:right="0"/>
        <w:jc w:val="both"/>
        <w:rPr>
          <w:rFonts w:ascii="Calibri" w:hAnsi="Calibri"/>
          <w:sz w:val="28"/>
          <w:szCs w:val="28"/>
        </w:rPr>
      </w:pPr>
      <w:r>
        <w:rPr>
          <w:rFonts w:ascii="Calibri" w:hAnsi="Calibri"/>
          <w:sz w:val="28"/>
          <w:szCs w:val="28"/>
          <w:lang w:val="ru-RU"/>
        </w:rPr>
        <w:t xml:space="preserve">  </w:t>
      </w:r>
      <w:r>
        <w:rPr>
          <w:rFonts w:ascii="Calibri" w:hAnsi="Calibri"/>
          <w:sz w:val="28"/>
          <w:szCs w:val="28"/>
          <w:lang w:val="ru-RU"/>
        </w:rPr>
        <w:t xml:space="preserve">Как вы знаете, Сам Христос из Святаго Евангелия говорит, что хула на Духа Святаго не простится ни в сем веке, ни в будущем. С одной стороны, очень страшно впасть в такой грех, ведь это относится к хулителям, велико наказание таковым. Я желаю, чтобы никого из людей не постигло это горе. Но, с другой стороны, всем защищающим Духа Божия от еретиков, ожидает великое счастье также и в этом веке, и в будущем. Вся Церковь Православная, освященная Духом Святым, и все Святые Таинства Церкви свидетельствуют нам о Живой Церкви, которая еще и именуется Телом Христовым. Все Таинства прилагаются и осуществляются Животворящим Духом Божиим. Без Духа Святаго Церковь - это просто театр. Поэтому все еретики, а именно дьявол через них, намеренно делают все возможное, чтобы отлучить человека от Духа Святаго, вовлекая людей во грех, особенно же отлучает от Бога грех еретиков, то есть неправильное учение о Боге. </w:t>
      </w:r>
    </w:p>
    <w:p>
      <w:pPr>
        <w:pStyle w:val="Normal"/>
        <w:widowControl/>
        <w:bidi w:val="0"/>
        <w:spacing w:lineRule="auto" w:line="259" w:before="0" w:after="0"/>
        <w:ind w:firstLine="567" w:left="0" w:right="0"/>
        <w:jc w:val="both"/>
        <w:rPr>
          <w:rFonts w:ascii="Calibri" w:hAnsi="Calibri"/>
          <w:b/>
          <w:bCs/>
          <w:sz w:val="28"/>
          <w:szCs w:val="28"/>
        </w:rPr>
      </w:pPr>
      <w:r>
        <w:rPr>
          <w:rFonts w:ascii="Calibri" w:hAnsi="Calibri"/>
          <w:b/>
          <w:bCs/>
          <w:sz w:val="28"/>
          <w:szCs w:val="28"/>
          <w:lang w:val="ru-RU"/>
        </w:rPr>
        <w:t xml:space="preserve">Вставка видео (Кирилл Гундяев): </w:t>
      </w:r>
      <w:r>
        <w:rPr>
          <w:rFonts w:ascii="Calibri" w:hAnsi="Calibri"/>
          <w:b w:val="false"/>
          <w:bCs w:val="false"/>
          <w:i/>
          <w:iCs/>
          <w:sz w:val="28"/>
          <w:szCs w:val="28"/>
          <w:lang w:val="ru-RU"/>
        </w:rPr>
        <w:t xml:space="preserve">Дух пребывает всё время. Дух животворит. Дух – это Божественная энергия. И не может быть мгновения, чтобы Дух не воздействовал на природу, на Землю, на мир, на весь космос, на всю Вселенную </w:t>
      </w:r>
      <w:r>
        <w:rPr>
          <w:rFonts w:ascii="Calibri" w:hAnsi="Calibri"/>
          <w:b/>
          <w:bCs/>
          <w:i/>
          <w:iCs/>
          <w:sz w:val="28"/>
          <w:szCs w:val="28"/>
          <w:lang w:val="ru-RU"/>
        </w:rPr>
        <w:t>(конец вставки).</w:t>
      </w:r>
    </w:p>
    <w:p>
      <w:pPr>
        <w:pStyle w:val="Normal"/>
        <w:widowControl/>
        <w:bidi w:val="0"/>
        <w:spacing w:lineRule="auto" w:line="259" w:before="0" w:after="0"/>
        <w:ind w:firstLine="567" w:left="0" w:right="0"/>
        <w:jc w:val="both"/>
        <w:rPr>
          <w:rFonts w:ascii="Calibri" w:hAnsi="Calibri"/>
          <w:sz w:val="28"/>
          <w:szCs w:val="28"/>
        </w:rPr>
      </w:pPr>
      <w:r>
        <w:rPr>
          <w:rFonts w:ascii="Calibri" w:hAnsi="Calibri"/>
          <w:sz w:val="28"/>
          <w:szCs w:val="28"/>
          <w:lang w:val="ru-RU"/>
        </w:rPr>
        <w:t xml:space="preserve">Таковые именуются не врагами людей, которых мы должны прощать, а врагами Самого Бога. Святое Евангелие учит: «Прощайте врагов своих», но нигде не говорит о том, чтобы мы прощали врагов Божиих. Да и кто из людей может взять на себя власть прощать тех, кто обзывает Святую Троицу? Святые отцы Православия, такие как Святой Иоанн Златоуст, Иосиф Волоцкий, Филарет Дроздов и другие, напротив, наставляют верующих осуждать, проклинать и гнушаться врагами Бога. </w:t>
      </w:r>
    </w:p>
    <w:p>
      <w:pPr>
        <w:pStyle w:val="Normal"/>
        <w:widowControl/>
        <w:bidi w:val="0"/>
        <w:spacing w:lineRule="auto" w:line="259" w:before="0" w:after="0"/>
        <w:ind w:firstLine="510" w:left="0" w:right="0"/>
        <w:jc w:val="both"/>
        <w:rPr>
          <w:rFonts w:ascii="Calibri" w:hAnsi="Calibri"/>
          <w:sz w:val="28"/>
          <w:szCs w:val="28"/>
        </w:rPr>
      </w:pPr>
      <w:r>
        <w:rPr>
          <w:rFonts w:ascii="Calibri" w:hAnsi="Calibri"/>
          <w:sz w:val="28"/>
          <w:szCs w:val="28"/>
          <w:lang w:val="ru-RU"/>
        </w:rPr>
        <w:t xml:space="preserve"> </w:t>
      </w:r>
      <w:r>
        <w:rPr>
          <w:rFonts w:ascii="Calibri" w:hAnsi="Calibri"/>
          <w:sz w:val="28"/>
          <w:szCs w:val="28"/>
          <w:lang w:val="ru-RU"/>
        </w:rPr>
        <w:t xml:space="preserve">Из всех врагов Православия больше всех преуспели иудеи, ибо грех богоубийства не имел ранее даже дьявол, который они, иудеи, вместе с дьяволом и сотворили, распяв Сына Божия на Кресте. Только из-за этого Святой Кирилл Александрийский, Святой Иоанн Златоуст называют иудеев бесами во плоти, сатанинским сборищем, служителями тьмы, детьми дьявола. Даже самые черные ведьмы на их фоне не сравнятся с их осатанелостью. Именно этих детей дьявола и богоубийц-иудеев избрал сатана своим орудием на последнее время, используя их для борьбы с Церковью Православной и с Самим Сыном Божиим Иисусом Христом. </w:t>
      </w:r>
    </w:p>
    <w:p>
      <w:pPr>
        <w:pStyle w:val="Normal"/>
        <w:widowControl/>
        <w:bidi w:val="0"/>
        <w:spacing w:lineRule="auto" w:line="259" w:before="0" w:after="0"/>
        <w:ind w:firstLine="510" w:left="0" w:right="0"/>
        <w:jc w:val="both"/>
        <w:rPr>
          <w:rFonts w:ascii="Calibri" w:hAnsi="Calibri"/>
          <w:sz w:val="28"/>
          <w:szCs w:val="28"/>
        </w:rPr>
      </w:pPr>
      <w:r>
        <w:rPr>
          <w:rFonts w:ascii="Calibri" w:hAnsi="Calibri"/>
          <w:sz w:val="28"/>
          <w:szCs w:val="28"/>
          <w:lang w:val="ru-RU"/>
        </w:rPr>
        <w:t>Христос Бог наш всегда людей оживляет, животворит, освящает Духом Святым. Сатана же, будучи сам мертвецом, всех умерщвляет через обман. Например, у Живого Бога Христа - Живая Церковь, и даже люди, верующие, именуются Телом Христовым. Но дьявол через иудеев переименовал Церковь в организацию бездушную, где люди названы мертвыми физлицами, а великие молитвенные Крестные хода названы акциями. Мы дожили до такого безумия, что людям приходится доказывать, что Живая Церковь Христова не может быть бездушной организацией. Все это происходит по причине того, что верующие, находясь в обмане, давно уже отлучены от Животворящего Духа Святаго. Не распознав разницу от Церкви и организации, так называемые православные настолько ослепли, что уже совсем не видят того, что их патриархи, этих официальных организаций под видом церквей объединились от имени верующих и документально и молитвенно с теми детьми дьявола, иудеями, которые убили Сына Божия. Находясь в великом предательстве, не видят подмены Православия. Будучи слепы, не видят волка, одевшего на себя овечью шкуру. Истинное Православие всегда стоит за Христа до мученического Креста. То есть внутреннее исповедание всегда главнее внешнего. В таком порядке духовные чувства определяют правильное восприятие последующего Богослужения, а душевные чувства в людях ставят на первое место не внутреннее, а внешнее, они довольствуются овечьей шкурой, не вникая и не опасаясь того волка, который намеренно одел овечью шкуру, чтобы обмануть и погубить.</w:t>
      </w:r>
    </w:p>
    <w:p>
      <w:pPr>
        <w:pStyle w:val="Normal"/>
        <w:widowControl/>
        <w:bidi w:val="0"/>
        <w:spacing w:lineRule="auto" w:line="259" w:before="0" w:after="0"/>
        <w:ind w:firstLine="510" w:left="0" w:right="0"/>
        <w:jc w:val="both"/>
        <w:rPr>
          <w:rFonts w:ascii="Calibri" w:hAnsi="Calibri"/>
          <w:b/>
          <w:bCs/>
          <w:sz w:val="28"/>
          <w:szCs w:val="28"/>
        </w:rPr>
      </w:pPr>
      <w:r>
        <w:rPr>
          <w:rFonts w:ascii="Calibri" w:hAnsi="Calibri"/>
          <w:b/>
          <w:bCs/>
          <w:sz w:val="28"/>
          <w:szCs w:val="28"/>
          <w:lang w:val="ru-RU"/>
        </w:rPr>
        <w:t xml:space="preserve">Вставка видео (Кирилл Гундяев): </w:t>
      </w:r>
      <w:r>
        <w:rPr>
          <w:rFonts w:ascii="Calibri" w:hAnsi="Calibri"/>
          <w:b w:val="false"/>
          <w:bCs w:val="false"/>
          <w:i/>
          <w:iCs/>
          <w:sz w:val="28"/>
          <w:szCs w:val="28"/>
          <w:lang w:val="ru-RU"/>
        </w:rPr>
        <w:t xml:space="preserve">Что такое уния? Уния - это православный обряд и католическое вероучение. Специально была такая конструкция создана для того, чтобы привлекать православных к католичеству. Потому что так православный не пойдет в католическую церковь. А если он видимых никаких различий не ощущает, он идет туда, идет в Православную Церковь, а оказывается в католической. Понимаете? Вот специально была создана такая система, чтобы осуществлять такую экспансию. Средневековый захватнический метод </w:t>
      </w:r>
      <w:r>
        <w:rPr>
          <w:rFonts w:ascii="Calibri" w:hAnsi="Calibri"/>
          <w:b/>
          <w:bCs/>
          <w:i/>
          <w:iCs/>
          <w:sz w:val="28"/>
          <w:szCs w:val="28"/>
          <w:lang w:val="ru-RU"/>
        </w:rPr>
        <w:t>(конец вставки).</w:t>
      </w:r>
    </w:p>
    <w:p>
      <w:pPr>
        <w:pStyle w:val="Normal"/>
        <w:widowControl/>
        <w:bidi w:val="0"/>
        <w:spacing w:lineRule="auto" w:line="259" w:before="0" w:after="0"/>
        <w:ind w:firstLine="510" w:left="0" w:right="0"/>
        <w:jc w:val="both"/>
        <w:rPr>
          <w:rFonts w:ascii="Calibri" w:hAnsi="Calibri"/>
          <w:sz w:val="28"/>
          <w:szCs w:val="28"/>
        </w:rPr>
      </w:pPr>
      <w:r>
        <w:rPr>
          <w:rFonts w:ascii="Calibri" w:hAnsi="Calibri"/>
          <w:sz w:val="28"/>
          <w:szCs w:val="28"/>
          <w:lang w:val="ru-RU"/>
        </w:rPr>
        <w:t xml:space="preserve"> </w:t>
      </w:r>
      <w:r>
        <w:rPr>
          <w:rFonts w:ascii="Calibri" w:hAnsi="Calibri"/>
          <w:sz w:val="28"/>
          <w:szCs w:val="28"/>
          <w:lang w:val="ru-RU"/>
        </w:rPr>
        <w:t xml:space="preserve">Душевные не слышат Христа, предостерегающего нас опасаться волков в овечьей шкуре, не обращая внимания на предательство иерархов и соединение с иудеями, что является самым страшным для православных, довольствуется внешней картинкой, которая вызывает у них душевные эмоции, глядя на пышные обрядовые служения, позолоченные храмы, сделанные на принтерах красивые иконы. Правильно говорят Святые отцы, что из пагубного душевного состояния вывести человека и перестроить именно на духовное - практически невозможно. </w:t>
      </w:r>
    </w:p>
    <w:p>
      <w:pPr>
        <w:pStyle w:val="Normal"/>
        <w:widowControl/>
        <w:bidi w:val="0"/>
        <w:spacing w:lineRule="auto" w:line="259" w:before="0" w:after="0"/>
        <w:ind w:firstLine="510" w:left="0" w:right="0"/>
        <w:jc w:val="both"/>
        <w:rPr>
          <w:rFonts w:ascii="Calibri" w:hAnsi="Calibri"/>
          <w:b/>
          <w:bCs/>
          <w:sz w:val="28"/>
          <w:szCs w:val="28"/>
        </w:rPr>
      </w:pPr>
      <w:r>
        <w:rPr>
          <w:rFonts w:ascii="Calibri" w:hAnsi="Calibri"/>
          <w:b/>
          <w:bCs/>
          <w:sz w:val="28"/>
          <w:szCs w:val="28"/>
          <w:lang w:val="ru-RU"/>
        </w:rPr>
        <w:t xml:space="preserve">Вставка видео (Державный Зосима): </w:t>
      </w:r>
      <w:r>
        <w:rPr>
          <w:rFonts w:ascii="Calibri" w:hAnsi="Calibri"/>
          <w:b w:val="false"/>
          <w:bCs w:val="false"/>
          <w:i/>
          <w:iCs/>
          <w:sz w:val="28"/>
          <w:szCs w:val="28"/>
          <w:lang w:val="ru-RU"/>
        </w:rPr>
        <w:t xml:space="preserve">Сейчас идёт подмена духовности. Вот то, почему я зачитал Никодима Святогорца, то, что вот это Причащение Духом Святым, оно должно всегда присутствовать в священниках, в мирянах, которые приходят и причащаются. </w:t>
      </w:r>
      <w:r>
        <w:rPr>
          <w:rFonts w:ascii="Calibri" w:hAnsi="Calibri"/>
          <w:b w:val="false"/>
          <w:bCs w:val="false"/>
          <w:i/>
          <w:iCs/>
          <w:sz w:val="28"/>
          <w:szCs w:val="28"/>
        </w:rPr>
        <w:t>И если это отходит, и оно уходит, приходит душевность. А душевный человек, душа, не может Христа видеть. Христа может видеть только то, что Господь Духом вдохнул в лице Адама. Это отцы называют умом. И когда ум, который сейчас находится под разумом, надо его вытащить, в сердце поставить, на место, где он был</w:t>
      </w:r>
      <w:r>
        <w:rPr>
          <w:rFonts w:ascii="Calibri" w:hAnsi="Calibri"/>
          <w:b w:val="false"/>
          <w:bCs w:val="false"/>
          <w:i/>
          <w:iCs/>
          <w:sz w:val="28"/>
          <w:szCs w:val="28"/>
          <w:lang w:val="ru-RU"/>
        </w:rPr>
        <w:t>.</w:t>
      </w:r>
      <w:r>
        <w:rPr>
          <w:rFonts w:ascii="Calibri" w:hAnsi="Calibri"/>
          <w:b w:val="false"/>
          <w:bCs w:val="false"/>
          <w:i/>
          <w:iCs/>
          <w:sz w:val="28"/>
          <w:szCs w:val="28"/>
        </w:rPr>
        <w:t xml:space="preserve"> </w:t>
      </w:r>
      <w:r>
        <w:rPr>
          <w:rFonts w:ascii="Calibri" w:hAnsi="Calibri"/>
          <w:b w:val="false"/>
          <w:bCs w:val="false"/>
          <w:i/>
          <w:iCs/>
          <w:sz w:val="28"/>
          <w:szCs w:val="28"/>
          <w:lang w:val="ru-RU"/>
        </w:rPr>
        <w:t>Т</w:t>
      </w:r>
      <w:r>
        <w:rPr>
          <w:rFonts w:ascii="Calibri" w:hAnsi="Calibri"/>
          <w:b w:val="false"/>
          <w:bCs w:val="false"/>
          <w:i/>
          <w:iCs/>
          <w:sz w:val="28"/>
          <w:szCs w:val="28"/>
        </w:rPr>
        <w:t xml:space="preserve">огда он начинает видеть. То есть человек тогда начинает видеть в сердце огонь, и с этого момента, как огонь загорел в сердце, человек перестает быть слепым, покуда горит огонь. Огонь перестал гореть, человек опять слепой стал. Поэтому у нас очень много слепоты, и нам нужно освящаться. Но горе сейчас в том идет, что сейчас люди Духа Святаго хулят на всяком месте </w:t>
      </w:r>
      <w:r>
        <w:rPr>
          <w:rFonts w:ascii="Calibri" w:hAnsi="Calibri"/>
          <w:b w:val="false"/>
          <w:bCs w:val="false"/>
          <w:i/>
          <w:iCs/>
          <w:sz w:val="28"/>
          <w:szCs w:val="28"/>
          <w:lang w:val="ru-RU"/>
        </w:rPr>
        <w:t xml:space="preserve">и душевность больше проповедуют о Господе. Душевный человек видит Святое Писание, начинает по-своему толковать и хулить Господа. Сейчас вот Церковь, которая есть, основная масса священников, они душевные стали, они по-душевному рассуждают. Душевность, она всегда приводит к ереси </w:t>
      </w:r>
      <w:r>
        <w:rPr>
          <w:rFonts w:ascii="Calibri" w:hAnsi="Calibri"/>
          <w:b/>
          <w:bCs/>
          <w:i/>
          <w:iCs/>
          <w:sz w:val="28"/>
          <w:szCs w:val="28"/>
          <w:lang w:val="ru-RU"/>
        </w:rPr>
        <w:t>(конец вставки).</w:t>
      </w:r>
    </w:p>
    <w:p>
      <w:pPr>
        <w:pStyle w:val="Normal"/>
        <w:widowControl/>
        <w:bidi w:val="0"/>
        <w:spacing w:lineRule="auto" w:line="259" w:before="0" w:after="0"/>
        <w:ind w:firstLine="567" w:left="0" w:right="0"/>
        <w:jc w:val="both"/>
        <w:rPr>
          <w:rFonts w:ascii="Calibri" w:hAnsi="Calibri"/>
          <w:sz w:val="28"/>
          <w:szCs w:val="28"/>
        </w:rPr>
      </w:pPr>
      <w:r>
        <w:rPr>
          <w:rFonts w:ascii="Calibri" w:hAnsi="Calibri"/>
          <w:sz w:val="28"/>
          <w:szCs w:val="28"/>
          <w:lang w:val="ru-RU"/>
        </w:rPr>
        <w:t>Постараюсь привести еще один пример для наглядности. Как именно Российская Федерация выражает себя, что поистине является волком в овечьей шкуре. Ныне по всем каналам телевидения выпускают рекламу с большой надписью «Мы русские!». Эта надпись стоит на пол экрана, а под ней мелькают разные национальности – таджики, узбеки, чечены и т.д. и т.п. То есть оставили для русских только надпись для обмана душевных людей, которые не в состоянии заглянуть во внутреннее содержание сути. Так данная суть пропаганды властей РФ полностью уничтожает саму нацию русских. А ведь без русских нет и Православной Руси. Даже враги понимают, что уничтожают русскую нацию, и лишь только успокаивают и обманывают такими вывесками, что «мы русские».</w:t>
      </w:r>
    </w:p>
    <w:p>
      <w:pPr>
        <w:pStyle w:val="Normal"/>
        <w:widowControl/>
        <w:bidi w:val="0"/>
        <w:spacing w:lineRule="auto" w:line="259" w:before="0" w:after="0"/>
        <w:ind w:firstLine="567" w:left="0" w:right="0"/>
        <w:jc w:val="both"/>
        <w:rPr>
          <w:rFonts w:ascii="Calibri" w:hAnsi="Calibri"/>
          <w:sz w:val="28"/>
          <w:szCs w:val="28"/>
        </w:rPr>
      </w:pPr>
      <w:r>
        <w:rPr>
          <w:rFonts w:ascii="Calibri" w:hAnsi="Calibri"/>
          <w:b/>
          <w:bCs/>
          <w:sz w:val="28"/>
          <w:szCs w:val="28"/>
          <w:lang w:val="ru-RU"/>
        </w:rPr>
        <w:t>Вставка аудио (в.в. путин-антихрист):</w:t>
      </w:r>
      <w:r>
        <w:rPr>
          <w:rFonts w:ascii="Calibri" w:hAnsi="Calibri"/>
          <w:sz w:val="28"/>
          <w:szCs w:val="28"/>
          <w:lang w:val="ru-RU"/>
        </w:rPr>
        <w:t xml:space="preserve">  </w:t>
      </w:r>
      <w:r>
        <w:rPr>
          <w:rFonts w:ascii="Calibri" w:hAnsi="Calibri"/>
          <w:i/>
          <w:iCs/>
          <w:sz w:val="28"/>
          <w:szCs w:val="28"/>
          <w:lang w:val="ru-RU"/>
        </w:rPr>
        <w:t xml:space="preserve">Но мне бы хотелось, чтобы у нас в России прежде всего рождаемость росла за счет так называемых титульных наций: башкиры, дагестанцы, евреи и так далее </w:t>
      </w:r>
      <w:r>
        <w:rPr>
          <w:rFonts w:ascii="Calibri" w:hAnsi="Calibri"/>
          <w:b/>
          <w:bCs/>
          <w:i/>
          <w:iCs/>
          <w:sz w:val="28"/>
          <w:szCs w:val="28"/>
          <w:lang w:val="ru-RU"/>
        </w:rPr>
        <w:t>(конец вставки).</w:t>
      </w:r>
    </w:p>
    <w:p>
      <w:pPr>
        <w:pStyle w:val="Normal"/>
        <w:widowControl/>
        <w:bidi w:val="0"/>
        <w:spacing w:lineRule="auto" w:line="259" w:before="0" w:after="0"/>
        <w:ind w:firstLine="567" w:left="0" w:right="0"/>
        <w:jc w:val="both"/>
        <w:rPr>
          <w:rFonts w:ascii="Calibri" w:hAnsi="Calibri"/>
          <w:sz w:val="28"/>
          <w:szCs w:val="28"/>
        </w:rPr>
      </w:pPr>
      <w:r>
        <w:rPr>
          <w:rFonts w:ascii="Calibri" w:hAnsi="Calibri"/>
          <w:sz w:val="28"/>
          <w:szCs w:val="28"/>
          <w:lang w:val="ru-RU"/>
        </w:rPr>
        <w:t xml:space="preserve">Точно так же уже произошло с Церковью, где висит вывеска «Православие» для прельщенных и душевных людей, а внутри бесовщина, полнейшее духовное блудодеяние с иудеями. При таком полном отступлении и предательстве Христа Сам Бог избирает в последнее время способных возревновать о Православии, таковые и называются «избранные». </w:t>
      </w:r>
    </w:p>
    <w:p>
      <w:pPr>
        <w:pStyle w:val="Normal"/>
        <w:widowControl/>
        <w:bidi w:val="0"/>
        <w:spacing w:lineRule="auto" w:line="259" w:before="0" w:after="0"/>
        <w:ind w:firstLine="567" w:left="0" w:right="0"/>
        <w:jc w:val="both"/>
        <w:rPr>
          <w:rFonts w:ascii="Calibri" w:hAnsi="Calibri"/>
          <w:sz w:val="28"/>
          <w:szCs w:val="28"/>
        </w:rPr>
      </w:pPr>
      <w:r>
        <w:rPr>
          <w:rFonts w:ascii="Calibri" w:hAnsi="Calibri"/>
          <w:sz w:val="28"/>
          <w:szCs w:val="28"/>
          <w:lang w:val="ru-RU"/>
        </w:rPr>
        <w:t xml:space="preserve">Истинные сыны Царствия Небесного и истинные сыны своего Отечества, Земли Русской, именно к вам мое обращение, дабы поддержать вас! Для этого именно, желание сообщить вам, что за исповедание Православия и отстаивание чести Живой Христовой Церкви вы являетесь, каждый в своей мере, защитниками Сына Божия, Его Страданий, и именно вам позволено проповедовать о сошествии Духа Святаго Бога Нашего, в отличии от бездушных организаций. Еще ни один человек, защищая Бога, не постыдился, и так как Дух Божий всегда свидетельствует о Правде, то верую, что и наши малые труды не останутся пред Богом в забвении! </w:t>
      </w:r>
    </w:p>
    <w:p>
      <w:pPr>
        <w:pStyle w:val="Normal"/>
        <w:widowControl/>
        <w:bidi w:val="0"/>
        <w:spacing w:lineRule="auto" w:line="259" w:before="0" w:after="0"/>
        <w:ind w:firstLine="567" w:left="0" w:right="0"/>
        <w:jc w:val="both"/>
        <w:rPr>
          <w:rFonts w:ascii="Calibri" w:hAnsi="Calibri"/>
          <w:sz w:val="28"/>
          <w:szCs w:val="28"/>
        </w:rPr>
      </w:pPr>
      <w:r>
        <w:rPr>
          <w:rFonts w:ascii="Calibri" w:hAnsi="Calibri"/>
          <w:sz w:val="28"/>
          <w:szCs w:val="28"/>
          <w:lang w:val="ru-RU"/>
        </w:rPr>
        <w:t xml:space="preserve">  </w:t>
      </w:r>
      <w:bookmarkStart w:id="0" w:name="_GoBack"/>
      <w:bookmarkEnd w:id="0"/>
      <w:r>
        <w:rPr>
          <w:rFonts w:ascii="Calibri" w:hAnsi="Calibri"/>
          <w:sz w:val="28"/>
          <w:szCs w:val="28"/>
          <w:lang w:val="ru-RU"/>
        </w:rPr>
        <w:t>Да оживит нас Господь Духом Своим Животворящим в День Пятидесятницы!  Да защитит нас от всякого врага и супостата! Да обновит Дух Прав во утробе нашей! Возрадуйтесь, дети Божии, ибо Бог никогда в долгу не останется! И если Христос не оставляет без награды за глоток воды, во Имя Его подавшего, то тем более освятит нас Духом Святым, видя тяготы наши, во время которых мы продолжаем даже в гонениях защищать Пресвятое Имя Святой Троицы и Пречистой Божией Матери, Всеславной Богородицы. Передаю всем вам поклон и сердечно обнимаю! Молитвенно всегда с вами.</w:t>
      </w:r>
    </w:p>
    <w:p>
      <w:pPr>
        <w:pStyle w:val="Normal"/>
        <w:widowControl/>
        <w:bidi w:val="0"/>
        <w:spacing w:lineRule="auto" w:line="259" w:before="0" w:after="0"/>
        <w:ind w:firstLine="567" w:left="0" w:right="0"/>
        <w:jc w:val="both"/>
        <w:rPr>
          <w:rFonts w:ascii="Calibri" w:hAnsi="Calibri"/>
          <w:sz w:val="28"/>
          <w:szCs w:val="28"/>
          <w:lang w:val="ru-RU"/>
        </w:rPr>
      </w:pPr>
      <w:r>
        <w:rPr>
          <w:rFonts w:ascii="Calibri" w:hAnsi="Calibri"/>
          <w:sz w:val="28"/>
          <w:szCs w:val="28"/>
          <w:lang w:val="ru-RU"/>
        </w:rPr>
      </w:r>
    </w:p>
    <w:p>
      <w:pPr>
        <w:pStyle w:val="Normal"/>
        <w:widowControl/>
        <w:bidi w:val="0"/>
        <w:spacing w:lineRule="auto" w:line="259" w:before="0" w:after="0"/>
        <w:ind w:firstLine="567" w:left="0" w:right="0"/>
        <w:jc w:val="both"/>
        <w:rPr>
          <w:rFonts w:ascii="Calibri" w:hAnsi="Calibri"/>
          <w:sz w:val="28"/>
          <w:szCs w:val="28"/>
        </w:rPr>
      </w:pPr>
      <w:r>
        <w:rPr>
          <w:rFonts w:ascii="Calibri" w:hAnsi="Calibri"/>
          <w:b/>
          <w:bCs/>
          <w:sz w:val="28"/>
          <w:szCs w:val="28"/>
          <w:lang w:val="ru-RU"/>
        </w:rPr>
        <w:t xml:space="preserve"> </w:t>
      </w:r>
      <w:r>
        <w:rPr>
          <w:rFonts w:ascii="Calibri" w:hAnsi="Calibri"/>
          <w:b/>
          <w:bCs/>
          <w:sz w:val="28"/>
          <w:szCs w:val="28"/>
          <w:lang w:val="ru-RU"/>
        </w:rPr>
        <w:t>Державный Зосима. Аминь!</w:t>
      </w:r>
    </w:p>
    <w:sectPr>
      <w:footerReference w:type="even" r:id="rId2"/>
      <w:footerReference w:type="default" r:id="rId3"/>
      <w:footerReference w:type="first" r:id="rId4"/>
      <w:type w:val="nextPage"/>
      <w:pgSz w:w="11906" w:h="16838"/>
      <w:pgMar w:left="720" w:right="720" w:gutter="0" w:header="0" w:top="720" w:footer="0" w:bottom="720"/>
      <w:pgNumType w:fmt="decimal"/>
      <w:formProt w:val="false"/>
      <w:textDirection w:val="lrTb"/>
      <w:docGrid w:type="default" w:linePitch="272"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Arial">
    <w:charset w:val="cc"/>
    <w:family w:val="swiss"/>
    <w:pitch w:val="variable"/>
  </w:font>
  <w:font w:name="Liberation Sans">
    <w:altName w:val="Arial"/>
    <w:charset w:val="cc"/>
    <w:family w:val="swiss"/>
    <w:pitch w:val="variable"/>
  </w:font>
  <w:font w:name="Calibri">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988856815"/>
    </w:sdtPr>
    <w:sdtContent>
      <w:p>
        <w:pPr>
          <w:pStyle w:val="Footer"/>
          <w:jc w:val="right"/>
          <w:rPr/>
        </w:pPr>
        <w:r>
          <w:rPr/>
          <w:fldChar w:fldCharType="begin"/>
        </w:r>
        <w:r>
          <w:rPr/>
          <w:instrText xml:space="preserve"> PAGE </w:instrText>
        </w:r>
        <w:r>
          <w:rPr/>
          <w:fldChar w:fldCharType="separate"/>
        </w:r>
        <w:r>
          <w:rPr/>
          <w:t>4</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988856815"/>
    </w:sdtPr>
    <w:sdtContent>
      <w:p>
        <w:pPr>
          <w:pStyle w:val="Footer"/>
          <w:jc w:val="right"/>
          <w:rPr/>
        </w:pPr>
        <w:r>
          <w:rPr/>
          <w:fldChar w:fldCharType="begin"/>
        </w:r>
        <w:r>
          <w:rPr/>
          <w:instrText xml:space="preserve"> PAGE </w:instrText>
        </w:r>
        <w:r>
          <w:rPr/>
          <w:fldChar w:fldCharType="separate"/>
        </w:r>
        <w:r>
          <w:rPr/>
          <w:t>4</w:t>
        </w:r>
        <w:r>
          <w:rPr/>
          <w:fldChar w:fldCharType="end"/>
        </w:r>
      </w:p>
    </w:sdtContent>
  </w:sdt>
  <w:p>
    <w:pPr>
      <w:pStyle w:val="Footer"/>
      <w:rPr/>
    </w:pPr>
    <w:r>
      <w:rPr/>
    </w:r>
  </w:p>
</w:ftr>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lang w:val="en-US" w:eastAsia="ru-RU"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Arial" w:hAnsi="Arial" w:eastAsia="Arial" w:cs="Arial"/>
      <w:color w:val="auto"/>
      <w:kern w:val="0"/>
      <w:sz w:val="20"/>
      <w:szCs w:val="20"/>
      <w:lang w:val="en-US" w:eastAsia="ru-RU" w:bidi="ar-SA"/>
    </w:rPr>
  </w:style>
  <w:style w:type="character" w:styleId="DefaultParagraphFont" w:default="1">
    <w:name w:val="Default Paragraph Font"/>
    <w:uiPriority w:val="1"/>
    <w:semiHidden/>
    <w:unhideWhenUsed/>
    <w:qFormat/>
    <w:rPr/>
  </w:style>
  <w:style w:type="character" w:styleId="Style14">
    <w:name w:val="Символ сноски"/>
    <w:semiHidden/>
    <w:unhideWhenUsed/>
    <w:qFormat/>
    <w:rPr>
      <w:vertAlign w:val="superscript"/>
    </w:rPr>
  </w:style>
  <w:style w:type="character" w:styleId="FootnoteReference">
    <w:name w:val="footnote reference"/>
    <w:rPr>
      <w:vertAlign w:val="superscript"/>
    </w:rPr>
  </w:style>
  <w:style w:type="character" w:styleId="Style15" w:customStyle="1">
    <w:name w:val="Верхний колонтитул Знак"/>
    <w:basedOn w:val="DefaultParagraphFont"/>
    <w:uiPriority w:val="99"/>
    <w:qFormat/>
    <w:rsid w:val="00db6c2a"/>
    <w:rPr/>
  </w:style>
  <w:style w:type="character" w:styleId="Style16" w:customStyle="1">
    <w:name w:val="Нижний колонтитул Знак"/>
    <w:basedOn w:val="DefaultParagraphFont"/>
    <w:uiPriority w:val="99"/>
    <w:qFormat/>
    <w:rsid w:val="00db6c2a"/>
    <w:rPr/>
  </w:style>
  <w:style w:type="paragraph" w:styleId="Style17">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8">
    <w:name w:val="Указатель"/>
    <w:basedOn w:val="Normal"/>
    <w:qFormat/>
    <w:pPr>
      <w:suppressLineNumbers/>
    </w:pPr>
    <w:rPr>
      <w:rFonts w:cs="Arial"/>
    </w:rPr>
  </w:style>
  <w:style w:type="paragraph" w:styleId="user">
    <w:name w:val="Заголовок (user)"/>
    <w:basedOn w:val="Normal"/>
    <w:next w:val="BodyText"/>
    <w:qFormat/>
    <w:pPr>
      <w:keepNext w:val="true"/>
      <w:spacing w:before="240" w:after="120"/>
    </w:pPr>
    <w:rPr>
      <w:rFonts w:ascii="Liberation Sans" w:hAnsi="Liberation Sans" w:eastAsia="Microsoft YaHei" w:cs="Arial"/>
      <w:sz w:val="28"/>
      <w:szCs w:val="28"/>
    </w:rPr>
  </w:style>
  <w:style w:type="paragraph" w:styleId="user1">
    <w:name w:val="Указатель (user)"/>
    <w:basedOn w:val="Normal"/>
    <w:qFormat/>
    <w:pPr>
      <w:suppressLineNumbers/>
    </w:pPr>
    <w:rPr>
      <w:rFonts w:cs="Arial"/>
    </w:rPr>
  </w:style>
  <w:style w:type="paragraph" w:styleId="HeaderandFooter">
    <w:name w:val="Header and Footer"/>
    <w:basedOn w:val="Normal"/>
    <w:qFormat/>
    <w:pPr/>
    <w:rPr/>
  </w:style>
  <w:style w:type="paragraph" w:styleId="Header">
    <w:name w:val="header"/>
    <w:basedOn w:val="Normal"/>
    <w:link w:val="Style15"/>
    <w:uiPriority w:val="99"/>
    <w:unhideWhenUsed/>
    <w:rsid w:val="00db6c2a"/>
    <w:pPr>
      <w:tabs>
        <w:tab w:val="clear" w:pos="708"/>
        <w:tab w:val="center" w:pos="4677" w:leader="none"/>
        <w:tab w:val="right" w:pos="9355" w:leader="none"/>
      </w:tabs>
      <w:spacing w:lineRule="auto" w:line="240" w:before="0" w:after="0"/>
    </w:pPr>
    <w:rPr/>
  </w:style>
  <w:style w:type="paragraph" w:styleId="Footer">
    <w:name w:val="footer"/>
    <w:basedOn w:val="Normal"/>
    <w:link w:val="Style16"/>
    <w:uiPriority w:val="99"/>
    <w:unhideWhenUsed/>
    <w:rsid w:val="00db6c2a"/>
    <w:pPr>
      <w:tabs>
        <w:tab w:val="clear" w:pos="708"/>
        <w:tab w:val="center" w:pos="4677" w:leader="none"/>
        <w:tab w:val="right" w:pos="9355" w:leader="none"/>
      </w:tabs>
      <w:spacing w:lineRule="auto" w:line="240" w:before="0" w:after="0"/>
    </w:pPr>
    <w:rPr/>
  </w:style>
  <w:style w:type="numbering" w:styleId="Style19"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76</TotalTime>
  <Application>LibreOffice/24.8.6.2$Windows_X86_64 LibreOffice_project/6d98ba145e9a8a39fc57bcc76981d1fb1316c60c</Application>
  <AppVersion>15.0000</AppVersion>
  <Pages>4</Pages>
  <Words>1298</Words>
  <Characters>7500</Characters>
  <CharactersWithSpaces>8798</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2025-06-03T12:06:00Z</dcterms:created>
  <dc:creator>I</dc:creator>
  <dc:description/>
  <dc:language>ru-RU</dc:language>
  <cp:lastModifiedBy/>
  <cp:lastPrinted>2025-06-03T12:05:00Z</cp:lastPrinted>
  <dcterms:modified xsi:type="dcterms:W3CDTF">2025-06-07T13:00:58Z</dcterms:modified>
  <cp:revision>34</cp:revision>
  <dc:subject/>
  <dc:title/>
</cp:coreProperties>
</file>

<file path=docProps/custom.xml><?xml version="1.0" encoding="utf-8"?>
<Properties xmlns="http://schemas.openxmlformats.org/officeDocument/2006/custom-properties" xmlns:vt="http://schemas.openxmlformats.org/officeDocument/2006/docPropsVTypes"/>
</file>