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b/>
          <w:color w:val="000000"/>
          <w:spacing w:val="0"/>
          <w:sz w:val="28"/>
          <w:szCs w:val="28"/>
          <w:shd w:fill="auto" w:val="clear"/>
        </w:rPr>
        <w:t xml:space="preserve">Почему нам необходимо выйти из </w:t>
      </w:r>
    </w:p>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b/>
          <w:color w:val="000000"/>
          <w:spacing w:val="0"/>
          <w:sz w:val="28"/>
          <w:szCs w:val="28"/>
          <w:shd w:fill="auto" w:val="clear"/>
        </w:rPr>
        <w:t>ИУДЕЙСКОЙ РОССИЙСКОЙ ФЕДЕРАЦИИ?</w:t>
      </w:r>
    </w:p>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color w:val="000000"/>
          <w:spacing w:val="0"/>
          <w:sz w:val="28"/>
          <w:szCs w:val="28"/>
          <w:shd w:fill="auto" w:val="clear"/>
        </w:rPr>
        <w:t>Часть 2-я. Проповедь Митрополита Никодима.</w:t>
      </w:r>
    </w:p>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b/>
          <w:bCs/>
          <w:color w:val="000000"/>
          <w:spacing w:val="0"/>
          <w:sz w:val="28"/>
          <w:szCs w:val="28"/>
          <w:shd w:fill="auto" w:val="clear"/>
        </w:rPr>
        <w:t>Автор видео:</w:t>
      </w:r>
      <w:r>
        <w:rPr>
          <w:rFonts w:eastAsia="Times New Roman" w:cs="Times New Roman" w:ascii="Calibri" w:hAnsi="Calibri"/>
          <w:color w:val="000000"/>
          <w:spacing w:val="0"/>
          <w:sz w:val="28"/>
          <w:szCs w:val="28"/>
          <w:shd w:fill="auto" w:val="clear"/>
        </w:rPr>
        <w:t xml:space="preserve"> м. Надежда (Малороссия)</w:t>
      </w:r>
    </w:p>
    <w:p>
      <w:pPr>
        <w:pStyle w:val="Normal"/>
        <w:bidi w:val="0"/>
        <w:spacing w:lineRule="auto" w:line="240" w:before="0" w:after="0"/>
        <w:ind w:firstLine="567" w:left="0" w:right="0"/>
        <w:jc w:val="center"/>
        <w:rPr>
          <w:rFonts w:ascii="Calibri" w:hAnsi="Calibri"/>
          <w:sz w:val="28"/>
          <w:szCs w:val="28"/>
        </w:rPr>
      </w:pPr>
      <w:r>
        <w:rPr>
          <w:rFonts w:eastAsia="Times New Roman" w:cs="Times New Roman" w:ascii="Calibri" w:hAnsi="Calibri"/>
          <w:b/>
          <w:bCs/>
          <w:color w:val="000000"/>
          <w:spacing w:val="0"/>
          <w:sz w:val="28"/>
          <w:szCs w:val="28"/>
          <w:shd w:fill="auto" w:val="clear"/>
        </w:rPr>
        <w:t>Дата:</w:t>
      </w:r>
      <w:r>
        <w:rPr>
          <w:rFonts w:eastAsia="Times New Roman" w:cs="Times New Roman" w:ascii="Calibri" w:hAnsi="Calibri"/>
          <w:color w:val="000000"/>
          <w:spacing w:val="0"/>
          <w:sz w:val="28"/>
          <w:szCs w:val="28"/>
          <w:shd w:fill="auto" w:val="clear"/>
        </w:rPr>
        <w:t xml:space="preserve"> 28.05.2025 </w:t>
      </w:r>
      <w:r>
        <w:rPr>
          <w:rFonts w:eastAsia="Times New Roman" w:cs="Times New Roman" w:ascii="Calibri" w:hAnsi="Calibri"/>
          <w:color w:val="000000"/>
          <w:spacing w:val="0"/>
          <w:sz w:val="28"/>
          <w:szCs w:val="28"/>
          <w:shd w:fill="auto" w:val="clear"/>
        </w:rPr>
        <w:t>г.</w:t>
      </w:r>
    </w:p>
    <w:p>
      <w:pPr>
        <w:pStyle w:val="Normal"/>
        <w:bidi w:val="0"/>
        <w:spacing w:lineRule="auto" w:line="240" w:before="0" w:after="0"/>
        <w:ind w:firstLine="567" w:left="0" w:right="-304"/>
        <w:jc w:val="center"/>
        <w:rPr>
          <w:rFonts w:ascii="Calibri" w:hAnsi="Calibri" w:eastAsia="Times New Roman" w:cs="Times New Roman"/>
          <w:color w:val="auto"/>
          <w:spacing w:val="0"/>
          <w:sz w:val="28"/>
          <w:szCs w:val="28"/>
          <w:shd w:fill="auto" w:val="clear"/>
        </w:rPr>
      </w:pPr>
      <w:r>
        <w:rPr>
          <w:rFonts w:eastAsia="Times New Roman" w:cs="Times New Roman" w:ascii="Calibri" w:hAnsi="Calibri"/>
          <w:color w:val="000000"/>
          <w:spacing w:val="0"/>
          <w:sz w:val="28"/>
          <w:szCs w:val="28"/>
          <w:shd w:fill="auto" w:val="clear"/>
        </w:rPr>
      </w:r>
    </w:p>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color w:val="000000"/>
          <w:spacing w:val="0"/>
          <w:sz w:val="28"/>
          <w:szCs w:val="28"/>
          <w:shd w:fill="auto" w:val="clear"/>
        </w:rPr>
        <w:t xml:space="preserve">Во имя Отца и Сына, и Святого Духа, Бога нашего. Аминь! </w:t>
      </w:r>
    </w:p>
    <w:p>
      <w:pPr>
        <w:pStyle w:val="Normal"/>
        <w:bidi w:val="0"/>
        <w:spacing w:lineRule="auto" w:line="240" w:before="0" w:after="0"/>
        <w:ind w:firstLine="567" w:left="0" w:right="-304"/>
        <w:jc w:val="center"/>
        <w:rPr>
          <w:rFonts w:ascii="Calibri" w:hAnsi="Calibri"/>
          <w:sz w:val="28"/>
          <w:szCs w:val="28"/>
        </w:rPr>
      </w:pPr>
      <w:r>
        <w:rPr>
          <w:rFonts w:eastAsia="Times New Roman" w:cs="Times New Roman" w:ascii="Calibri" w:hAnsi="Calibri"/>
          <w:color w:val="000000"/>
          <w:spacing w:val="0"/>
          <w:sz w:val="28"/>
          <w:szCs w:val="28"/>
          <w:shd w:fill="auto" w:val="clear"/>
        </w:rPr>
        <w:t>Господи, благослови!</w:t>
      </w:r>
    </w:p>
    <w:p>
      <w:pPr>
        <w:pStyle w:val="Normal"/>
        <w:bidi w:val="0"/>
        <w:spacing w:lineRule="auto" w:line="240" w:before="0" w:after="0"/>
        <w:ind w:firstLine="567" w:left="0" w:right="-304"/>
        <w:jc w:val="left"/>
        <w:rPr>
          <w:rFonts w:ascii="Calibri" w:hAnsi="Calibri"/>
          <w:sz w:val="28"/>
          <w:szCs w:val="28"/>
        </w:rPr>
      </w:pPr>
      <w:r>
        <w:rPr>
          <w:rFonts w:eastAsia="Times New Roman" w:cs="Times New Roman" w:ascii="Calibri" w:hAnsi="Calibri"/>
          <w:color w:val="000000"/>
          <w:spacing w:val="0"/>
          <w:sz w:val="28"/>
          <w:szCs w:val="28"/>
          <w:shd w:fill="auto" w:val="clear"/>
        </w:rPr>
        <w:t xml:space="preserve">Почему нам необходимо выйти из Иудейской Российской Федерации? Часть вторая.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color w:val="FF0000"/>
          <w:spacing w:val="-2"/>
          <w:sz w:val="28"/>
          <w:szCs w:val="28"/>
          <w:shd w:fill="auto" w:val="clear"/>
        </w:rPr>
        <w:t xml:space="preserve">Пятая </w:t>
      </w:r>
      <w:r>
        <w:rPr>
          <w:rFonts w:eastAsia="Times New Roman" w:cs="Times New Roman" w:ascii="Calibri" w:hAnsi="Calibri"/>
          <w:color w:val="000000"/>
          <w:spacing w:val="-2"/>
          <w:sz w:val="28"/>
          <w:szCs w:val="28"/>
          <w:shd w:fill="auto" w:val="clear"/>
        </w:rPr>
        <w:t xml:space="preserve">причина, почему нам нужно выйти из РФ-ии, это то, что в 29-й ст. Конституции РФ запрещается проповедь религиозного превосходства, что в корне противно Евангелию и всему учению Православия. Православная вера всегда проповедовала о Христе как единственном источнике нашего спасения, </w:t>
      </w:r>
      <w:r>
        <w:rPr>
          <w:rFonts w:eastAsia="Times New Roman" w:cs="Times New Roman" w:ascii="Calibri" w:hAnsi="Calibri"/>
          <w:b/>
          <w:i/>
          <w:color w:val="000000"/>
          <w:spacing w:val="-2"/>
          <w:sz w:val="28"/>
          <w:szCs w:val="28"/>
          <w:shd w:fill="auto" w:val="clear"/>
        </w:rPr>
        <w:t>«ибо нет другого имени под небом, данного человекам, которым надлежало нам спастись»</w:t>
      </w:r>
      <w:r>
        <w:rPr>
          <w:rFonts w:eastAsia="Times New Roman" w:cs="Times New Roman" w:ascii="Calibri" w:hAnsi="Calibri"/>
          <w:color w:val="000000"/>
          <w:spacing w:val="-2"/>
          <w:sz w:val="28"/>
          <w:szCs w:val="28"/>
          <w:shd w:fill="auto" w:val="clear"/>
        </w:rPr>
        <w:t xml:space="preserve"> (Деян. 4, 12). Проповедь православия не может быть без проповеди о её истинности и исключительности. В Св. Писании говорится: </w:t>
      </w:r>
      <w:r>
        <w:rPr>
          <w:rFonts w:eastAsia="Times New Roman" w:cs="Times New Roman" w:ascii="Calibri" w:hAnsi="Calibri"/>
          <w:b/>
          <w:i/>
          <w:color w:val="000000"/>
          <w:spacing w:val="-2"/>
          <w:sz w:val="28"/>
          <w:szCs w:val="28"/>
          <w:shd w:fill="auto" w:val="clear"/>
        </w:rPr>
        <w:t>«Един Господь, едина вера, едино Крещение”</w:t>
      </w:r>
      <w:r>
        <w:rPr>
          <w:rFonts w:eastAsia="Times New Roman" w:cs="Times New Roman" w:ascii="Calibri" w:hAnsi="Calibri"/>
          <w:color w:val="000000"/>
          <w:spacing w:val="-2"/>
          <w:sz w:val="28"/>
          <w:szCs w:val="28"/>
          <w:shd w:fill="auto" w:val="clear"/>
        </w:rPr>
        <w:t xml:space="preserve"> (Еф. 4, 4-7), а 29-я статья узаконивает все религии, делая их равными между собою, все ереси, лжеучения, секты, оккультные организации ставит на один уровень с истинной верой православной. Она устанавливает в обязательном порядке экуменизм – слияние всех религий в одну религию антихриста, что неприемлемо для истинно верующего православного человека.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2"/>
          <w:sz w:val="28"/>
          <w:szCs w:val="28"/>
          <w:shd w:fill="auto" w:val="clear"/>
        </w:rPr>
        <w:t xml:space="preserve">В 2016 г. в РФ была зарегистрирована сатанинская церковь. И что же получается: Православная Церковь и церковь сатаны теперь равны перед законом? РФ запретила православным говорить, что православие выше сатанизма, что Пресвятая Троица выше сатаны? Это богохульство! По сути, РФ своей конституцией хулит Святое Евангелие, и соглашаться с этим – это предавать Христа, это признавать, что наш бог – сатана. Упаси, Боже! Поэтому люди, которые любят Бога и желают сохранить свою веру, должны выйти из этой богохульной Российской Федерации, обязывающей всех исповедывать экуменизм и толерантное отношение к богохульству и сатанизму.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2"/>
          <w:sz w:val="28"/>
          <w:szCs w:val="28"/>
          <w:shd w:fill="auto" w:val="clear"/>
        </w:rPr>
        <w:t xml:space="preserve"> </w:t>
      </w:r>
      <w:r>
        <w:rPr>
          <w:rFonts w:eastAsia="Times New Roman" w:cs="Times New Roman" w:ascii="Calibri" w:hAnsi="Calibri"/>
          <w:b/>
          <w:color w:val="FF0000"/>
          <w:spacing w:val="0"/>
          <w:sz w:val="28"/>
          <w:szCs w:val="28"/>
          <w:shd w:fill="auto" w:val="clear"/>
        </w:rPr>
        <w:t>Шестая</w:t>
      </w:r>
      <w:r>
        <w:rPr>
          <w:rFonts w:eastAsia="Times New Roman" w:cs="Times New Roman" w:ascii="Calibri" w:hAnsi="Calibri"/>
          <w:color w:val="FF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причина, которая нас обязывает выйти из РФ-ии – это то, что всех людей в РФ юридически умертвили, присвоив им статус физического лица, что является мертвым лицом, безправным рабом системы. Обманув живых людей и присвоив им через документы статус физического лица, иудейская система РФ лишила людей всех человеческих прав и свобод, оставив только одни обязанности. Физлицо для системы РФ – это раб, вещь, товар, с которым можно делать всё, что угодно: грабить, похищать детей, травить, сажать в тюрьму, вывозить насильно на войну и т. д.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ТВ репортаж :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 xml:space="preserve">"48-летнего мужчину в Приморском крае заковали в наручники и насильно отправили на фронт. Жена Евгения Лескова рассказывает, что мужа мобилизовали, несмотря на болезни и троих детей. Он был согласен на тюрьму, лишь бы не воевать, говорит она. Таких отказников, как Лесков, в одной с ним воинской части почти 100 человек." </w:t>
      </w:r>
      <w:r>
        <w:rPr>
          <w:rFonts w:eastAsia="Times New Roman" w:cs="Times New Roman" w:ascii="Calibri" w:hAnsi="Calibri"/>
          <w:b/>
          <w:i/>
          <w:color w:val="000000"/>
          <w:spacing w:val="0"/>
          <w:sz w:val="28"/>
          <w:szCs w:val="28"/>
          <w:shd w:fill="auto" w:val="clear"/>
        </w:rPr>
        <w:t>(конец вставки</w:t>
      </w:r>
      <w:r>
        <w:rPr>
          <w:rFonts w:eastAsia="Times New Roman" w:cs="Times New Roman" w:ascii="Calibri" w:hAnsi="Calibri"/>
          <w:i/>
          <w:color w:val="000000"/>
          <w:spacing w:val="0"/>
          <w:sz w:val="28"/>
          <w:szCs w:val="28"/>
          <w:shd w:fill="auto" w:val="clear"/>
        </w:rPr>
        <w:t>)</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И, приняв документы РФ, подчиняясь этой власти, принимая её законы, так называемые граждане РФ, сами себя добровольно отдали в распоряжение этой безчеловечной системе.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2"/>
          <w:sz w:val="28"/>
          <w:szCs w:val="28"/>
          <w:shd w:fill="auto" w:val="clear"/>
        </w:rPr>
        <w:t xml:space="preserve">Единственный выход из этого положения – это избавиться от антихристовых документов, унижающих людей до мертвого статуса физлица, и выйти из РФ, заявив о себе, что мы живые люди, созданные по образу и подобию Божьему (Быт. 1, 27), и не позволяем собою распоряжаться как с безправными рабами, вещью или товаром.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2"/>
          <w:sz w:val="28"/>
          <w:szCs w:val="28"/>
          <w:shd w:fill="auto" w:val="clear"/>
        </w:rPr>
        <w:t>Вставка видео (монахи с Боголюбово)</w:t>
      </w:r>
      <w:r>
        <w:rPr>
          <w:rFonts w:eastAsia="Times New Roman" w:cs="Times New Roman" w:ascii="Calibri" w:hAnsi="Calibri"/>
          <w:i/>
          <w:color w:val="000000"/>
          <w:spacing w:val="-2"/>
          <w:sz w:val="28"/>
          <w:szCs w:val="28"/>
          <w:shd w:fill="auto" w:val="clear"/>
        </w:rPr>
        <w:t>: Мы Живые люди!</w:t>
      </w:r>
    </w:p>
    <w:p>
      <w:pPr>
        <w:pStyle w:val="Normal"/>
        <w:bidi w:val="0"/>
        <w:spacing w:lineRule="auto" w:line="240" w:before="0" w:after="0"/>
        <w:ind w:firstLine="510" w:left="0" w:right="-283"/>
        <w:jc w:val="both"/>
        <w:rPr>
          <w:rFonts w:ascii="Calibri" w:hAnsi="Calibri"/>
          <w:sz w:val="28"/>
          <w:szCs w:val="28"/>
        </w:rPr>
      </w:pPr>
      <w:r>
        <w:rPr>
          <w:rFonts w:eastAsia="Times New Roman" w:cs="Times New Roman" w:ascii="Calibri" w:hAnsi="Calibri"/>
          <w:color w:val="000000"/>
          <w:spacing w:val="-2"/>
          <w:sz w:val="28"/>
          <w:szCs w:val="28"/>
          <w:shd w:fill="auto" w:val="clear"/>
        </w:rPr>
        <w:t xml:space="preserve">Также в Святом Писании читаем: </w:t>
      </w:r>
      <w:r>
        <w:rPr>
          <w:rFonts w:eastAsia="Times New Roman" w:cs="Times New Roman" w:ascii="Calibri" w:hAnsi="Calibri"/>
          <w:b/>
          <w:i/>
          <w:color w:val="000000"/>
          <w:spacing w:val="-2"/>
          <w:sz w:val="28"/>
          <w:szCs w:val="28"/>
          <w:shd w:fill="auto" w:val="clear"/>
        </w:rPr>
        <w:t>«И создал Господь Бог человека из праха земного, и вдунул в лице его дыхание жизни, и стал человек душою живою»</w:t>
      </w:r>
      <w:r>
        <w:rPr>
          <w:rFonts w:eastAsia="Times New Roman" w:cs="Times New Roman" w:ascii="Calibri" w:hAnsi="Calibri"/>
          <w:color w:val="000000"/>
          <w:spacing w:val="-2"/>
          <w:sz w:val="28"/>
          <w:szCs w:val="28"/>
          <w:shd w:fill="auto" w:val="clear"/>
        </w:rPr>
        <w:t xml:space="preserve"> (Быт. 2, 7). Слышите? Душою живою нас создал Господь, а нас иудеи сделали физлицами. Это позор и унижение людей, это хула на Бога! Живые люди должны заявить о себе, что они Живые, а не мертвые, а это невозможно, находясь под властью нечестивой иудейской РФ-ии. </w:t>
      </w:r>
    </w:p>
    <w:p>
      <w:pPr>
        <w:pStyle w:val="Normal"/>
        <w:bidi w:val="0"/>
        <w:spacing w:lineRule="auto" w:line="240" w:before="0" w:after="0"/>
        <w:ind w:firstLine="567" w:left="0" w:right="-283"/>
        <w:jc w:val="both"/>
        <w:rPr>
          <w:rFonts w:ascii="Calibri" w:hAnsi="Calibri"/>
          <w:sz w:val="28"/>
          <w:szCs w:val="28"/>
        </w:rPr>
      </w:pPr>
      <w:r>
        <w:rPr>
          <w:rFonts w:eastAsia="Times New Roman" w:cs="Times New Roman" w:ascii="Calibri" w:hAnsi="Calibri"/>
          <w:b/>
          <w:color w:val="FF0000"/>
          <w:spacing w:val="0"/>
          <w:sz w:val="28"/>
          <w:szCs w:val="28"/>
          <w:shd w:fill="auto" w:val="clear"/>
        </w:rPr>
        <w:t>Седьмое</w:t>
      </w:r>
      <w:r>
        <w:rPr>
          <w:rFonts w:eastAsia="Times New Roman" w:cs="Times New Roman" w:ascii="Calibri" w:hAnsi="Calibri"/>
          <w:color w:val="000000"/>
          <w:spacing w:val="0"/>
          <w:sz w:val="28"/>
          <w:szCs w:val="28"/>
          <w:shd w:fill="auto" w:val="clear"/>
        </w:rPr>
        <w:t>, почему нам необходимо выйти из РФ и не участвовать в её беззакониях, это то, что</w:t>
      </w:r>
      <w:r>
        <w:rPr>
          <w:rFonts w:eastAsia="Times New Roman" w:cs="Times New Roman" w:ascii="Calibri" w:hAnsi="Calibri"/>
          <w:b/>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Российская Федерация, именующая себя государством, на самом деле является юридическим лицом и коммерческой организацией, зарегистрированной в международных реестрах торговых компаний в США и Британии. На официальном сайте британской короны (GOV. UK) номер компании ПРАВИТЕЛЬСТВО РОССИЙСКОЙ ФЕДЕРАЦИИ – ОЕ028105, что подтверждает её колониальный статус. </w:t>
      </w:r>
    </w:p>
    <w:p>
      <w:pPr>
        <w:pStyle w:val="Normal"/>
        <w:bidi w:val="0"/>
        <w:spacing w:lineRule="auto" w:line="240" w:before="0" w:after="0"/>
        <w:ind w:firstLine="567" w:left="0" w:right="-304"/>
        <w:jc w:val="both"/>
        <w:rPr/>
      </w:pPr>
      <w:r>
        <w:rPr>
          <w:rFonts w:eastAsia="Times New Roman" w:cs="Times New Roman" w:ascii="Calibri" w:hAnsi="Calibri"/>
          <w:color w:val="000000"/>
          <w:spacing w:val="0"/>
          <w:sz w:val="28"/>
          <w:szCs w:val="28"/>
          <w:shd w:fill="auto" w:val="clear"/>
        </w:rPr>
        <w:t xml:space="preserve">Правительство РФ и все так называемые государственные органы, в том числе и суды, также являются юридическими лицами и торговыми компаниями, имеющими свой номер в ЕГРЮЛ. Многие из них зарегистрированные в международных реестрах торговых компаний, например, в иностранном реестре частной коммерческой компании Duns&amp;Bradsteet (Лондон-сити) с регистрационным номером ООО "ПРАВИТЕЛЬСТВО РФ" в D-U-N-S© – Number: 531298725. Правительство Российской Федерации зарегистрировано как Федеральное Казенное Учреждение (ФКУ) в качестве налогоплательщика в Министерстве труда США с СИК 9111. Бизнес США классифицируется по SIC (СИК) и НАИКС кодам в Министерстве труда США. </w:t>
      </w:r>
      <w:hyperlink r:id="rId2">
        <w:r>
          <w:rPr>
            <w:rStyle w:val="Style9"/>
            <w:rFonts w:eastAsia="Times New Roman" w:cs="Times New Roman" w:ascii="Calibri" w:hAnsi="Calibri"/>
            <w:color w:val="0000FF"/>
            <w:spacing w:val="0"/>
            <w:sz w:val="28"/>
            <w:szCs w:val="28"/>
            <w:u w:val="single"/>
            <w:shd w:fill="auto" w:val="clear"/>
          </w:rPr>
          <w:t>http://www.dol.gov/</w:t>
        </w:r>
      </w:hyperlink>
      <w:r>
        <w:rPr>
          <w:rFonts w:eastAsia="Times New Roman" w:cs="Times New Roman" w:ascii="Calibri" w:hAnsi="Calibri"/>
          <w:color w:val="000000"/>
          <w:spacing w:val="0"/>
          <w:sz w:val="28"/>
          <w:szCs w:val="28"/>
          <w:shd w:fill="auto" w:val="clear"/>
        </w:rPr>
        <w:t xml:space="preserve">.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Там же зарегистрированы как коммерческие организации – юридические лица: Министерство обороны РФ, Центральный банк РФ, ФСБ РФ, МВД РФ, суды РФ и так далее.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Державный Патриарх Зосима обличает с зала суда: </w:t>
      </w:r>
      <w:r>
        <w:rPr>
          <w:rFonts w:eastAsia="Times New Roman" w:cs="Times New Roman" w:ascii="Calibri" w:hAnsi="Calibri"/>
          <w:i/>
          <w:color w:val="000000"/>
          <w:spacing w:val="0"/>
          <w:sz w:val="28"/>
          <w:szCs w:val="28"/>
          <w:shd w:fill="auto" w:val="clear"/>
        </w:rPr>
        <w:t xml:space="preserve">Вся Российская Федерация зарегистрирована в США: вся полиция, прокуратура, судьи. Все они являются торговыми корпорациями. Это можно отследить на официальных ресурсах регистрации. </w:t>
      </w:r>
      <w:r>
        <w:rPr>
          <w:rFonts w:eastAsia="Times New Roman" w:cs="Times New Roman" w:ascii="Calibri" w:hAnsi="Calibri"/>
          <w:b/>
          <w:i/>
          <w:color w:val="000000"/>
          <w:spacing w:val="0"/>
          <w:sz w:val="28"/>
          <w:szCs w:val="28"/>
          <w:shd w:fill="auto" w:val="clear"/>
        </w:rPr>
        <w:t>(конец вставки</w:t>
      </w:r>
      <w:r>
        <w:rPr>
          <w:rFonts w:eastAsia="Times New Roman" w:cs="Times New Roman" w:ascii="Calibri" w:hAnsi="Calibri"/>
          <w:i/>
          <w:color w:val="000000"/>
          <w:spacing w:val="0"/>
          <w:sz w:val="28"/>
          <w:szCs w:val="28"/>
          <w:shd w:fill="auto" w:val="clear"/>
        </w:rPr>
        <w:t>)</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ООО Государственная Дума РФ – D-U-N-S® Number: 531228988;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ООО Конституционный суд РФ – D-U-N-S® Number: 531335947;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ООО Министерство Внутренних Дел РФ – D-U-N-S® Number: 683530373;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и многие другие так называемые "Гос.структуры РФ" имеют регистрацию и свои номера в этих коммерческих иностранных реестрах.</w:t>
      </w:r>
    </w:p>
    <w:p>
      <w:pPr>
        <w:pStyle w:val="Normal"/>
        <w:bidi w:val="0"/>
        <w:spacing w:lineRule="auto" w:line="240" w:before="0" w:after="0"/>
        <w:ind w:firstLine="567" w:left="0" w:right="-304"/>
        <w:jc w:val="both"/>
        <w:rPr/>
      </w:pPr>
      <w:r>
        <w:rPr>
          <w:rFonts w:eastAsia="Times New Roman" w:cs="Times New Roman" w:ascii="Calibri" w:hAnsi="Calibri"/>
          <w:color w:val="000000"/>
          <w:spacing w:val="0"/>
          <w:sz w:val="28"/>
          <w:szCs w:val="28"/>
          <w:shd w:fill="auto" w:val="clear"/>
        </w:rPr>
        <w:t xml:space="preserve">Так же сюда входят и «правительства» практически всех субъектов «Российской федерации», районные, городские и поселковые муниципальные Администрации субъектов «Российской Федерации». Проверить можно на международном официальном ресурсе отслеживания юридических лиц: </w:t>
      </w:r>
      <w:hyperlink r:id="rId3">
        <w:r>
          <w:rPr>
            <w:rStyle w:val="Style9"/>
            <w:rFonts w:eastAsia="Times New Roman" w:cs="Times New Roman" w:ascii="Calibri" w:hAnsi="Calibri"/>
            <w:color w:val="0000FF"/>
            <w:spacing w:val="0"/>
            <w:sz w:val="28"/>
            <w:szCs w:val="28"/>
            <w:u w:val="single"/>
            <w:shd w:fill="auto" w:val="clear"/>
          </w:rPr>
          <w:t>https://www.upik.de/en/upik_suche.cgi</w:t>
        </w:r>
      </w:hyperlink>
      <w:r>
        <w:rPr>
          <w:rFonts w:eastAsia="Times New Roman" w:cs="Times New Roman" w:ascii="Calibri" w:hAnsi="Calibri"/>
          <w:color w:val="000000"/>
          <w:spacing w:val="0"/>
          <w:sz w:val="28"/>
          <w:szCs w:val="28"/>
          <w:shd w:fill="auto" w:val="clear"/>
        </w:rPr>
        <w:t xml:space="preserve">. и других. Все органы РФ являются юридическими лицами, зарегистрированными в США и совершающими колониальное администрирование.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Нет законного учредительного документа о создании Российской Федерации. Документ, подписанный Б. Ельциным 25 декабря 1991 года (№ 2094-1) не имеет никакой юридической силы. Борис Ельцин, не имея решения Верховного Совета РСФСР, сам единолично переименовал РСФСР в РФ и подписал закон как президент РФ. Сей дырявый закон об учреждении РФ не введен в действие волеизъявлением народа. Это обман и правовое глумление над всеми нами. Как можно подчиняться государству, которого по факту не существует?!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У РФ нет своей территории – акта приёма-передачи земли площадью 22.400.000 кв. км. с баланса СССР на баланс Российской Федерации не существует. В Государственном Архиве РФ такого документа нет. Нет документов о передаче недвижимого имущества от субъекта права СССР/РСФСР к субъекту права РФ, то есть земли, недра, воды, ресурсы, леса, имущества жилищного фонда, объекты социально-коммунального хозяйства, средств транспорта и связи, основных средств производства в промышленности, строительстве, сельском хозяйстве, предприятий, коммуникаций, учреждений здравоохранения, банков и прочих объектов государственной собственности СССР с баланса на баланс не переходили. Нелегитимная иудейская коммерческая фирма «Российская Федерация» никогда не была правопреемником СССР, для РФ от СССР не было ни одного передаточного акта.</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Также нет в Государственном Архиве РФ Конституции РФ 1993 года или Конституции РФ с поправками 2020 года, имеется только Конституция СССР 1978 г. Проект Конституции РФ не был принят (72% голосов граждан с советскими паспортами сказали «нет»). 12.12.1993 года граждане СССР с паспортами СССР голосовали за Конституцию другого «государства». Нонсенс! Поэтому </w:t>
      </w:r>
      <w:r>
        <w:rPr>
          <w:rFonts w:eastAsia="Times New Roman" w:cs="Times New Roman" w:ascii="Calibri" w:hAnsi="Calibri"/>
          <w:b/>
          <w:color w:val="000000"/>
          <w:spacing w:val="0"/>
          <w:sz w:val="28"/>
          <w:szCs w:val="28"/>
          <w:shd w:fill="auto" w:val="clear"/>
        </w:rPr>
        <w:t>сам проект Конституция РФ не имеет юридической силы и ничтожен по определению.</w:t>
      </w:r>
      <w:r>
        <w:rPr>
          <w:rFonts w:eastAsia="Times New Roman" w:cs="Times New Roman" w:ascii="Calibri" w:hAnsi="Calibri"/>
          <w:color w:val="000000"/>
          <w:spacing w:val="0"/>
          <w:sz w:val="28"/>
          <w:szCs w:val="28"/>
          <w:shd w:fill="auto" w:val="clear"/>
        </w:rPr>
        <w:t xml:space="preserve"> К тому же ко всему прочему указом так называемого президента РФ под № 71 от 5 февраля 2021 года все федеральные органы РФ упразднены. Эти иудео-фашисты глумятся над нами с помощью запутанных юридических терминов и понятий, смотря на нас как на тупых непонимающих животных.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2"/>
          <w:sz w:val="28"/>
          <w:szCs w:val="28"/>
          <w:shd w:fill="auto" w:val="clear"/>
        </w:rPr>
        <w:t>У РФ нет собственной территории. По 67 ст. Конституции РФ п. 2. юрисдикция Российской Федерации находится на континентальном шельфе и в исключительной экономической зоне, на суше её юрисдикция не распространяется. На дне Северно-Ледовитого океана и флаг современной России поставлен, как доказательство, где находится юрисдикция РФ. Её юрисдикция, согласно проекту американской колониальной конституции 1993 года и британскому Морскому праву – это затопленное морское дно континентального шельфа! Если разобрать этот пункт закона с духовной точки зрения, то 67-я статья главного закона РФ заключает в себе указание на действительное происхождение РФ, то есть из бездны, другими словами, из преисподней.</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2"/>
          <w:sz w:val="28"/>
          <w:szCs w:val="28"/>
          <w:shd w:fill="auto" w:val="clear"/>
        </w:rPr>
        <w:t>Вставка видео, Державный  Патриарх Зосима:</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Они говорят, вы живете в Российской Федерации. Да что ты говоришь, не живу я в Российской Федерации! Это ты живешь на нашей земле русской! Оккупировал ее, зарегистрировал себя в бездне - РФ, да потому что нигде Бог не дал этому места, сатане вонючему, ваалу, антихристу -</w:t>
      </w:r>
      <w:r>
        <w:rPr>
          <w:rFonts w:eastAsia="Times New Roman" w:cs="Times New Roman" w:ascii="Calibri" w:hAnsi="Calibri"/>
          <w:i/>
          <w:color w:val="000000"/>
          <w:spacing w:val="0"/>
          <w:sz w:val="28"/>
          <w:szCs w:val="28"/>
          <w:shd w:fill="auto" w:val="clear"/>
        </w:rPr>
        <w:t>п</w:t>
      </w:r>
      <w:r>
        <w:rPr>
          <w:rFonts w:eastAsia="Times New Roman" w:cs="Times New Roman" w:ascii="Calibri" w:hAnsi="Calibri"/>
          <w:i/>
          <w:color w:val="000000"/>
          <w:spacing w:val="0"/>
          <w:sz w:val="28"/>
          <w:szCs w:val="28"/>
          <w:shd w:fill="auto" w:val="clear"/>
        </w:rPr>
        <w:t>утину,  нигде ему места не дал, только на дне! Кто имеет уши, да услышит!</w:t>
      </w:r>
    </w:p>
    <w:p>
      <w:pPr>
        <w:pStyle w:val="Normal"/>
        <w:bidi w:val="0"/>
        <w:spacing w:lineRule="auto" w:line="240" w:before="0" w:after="0"/>
        <w:ind w:firstLine="510" w:left="0" w:right="-283"/>
        <w:jc w:val="both"/>
        <w:rPr>
          <w:rFonts w:ascii="Calibri" w:hAnsi="Calibri"/>
          <w:sz w:val="28"/>
          <w:szCs w:val="28"/>
        </w:rPr>
      </w:pPr>
      <w:r>
        <w:rPr>
          <w:rFonts w:eastAsia="Times New Roman" w:cs="Times New Roman" w:ascii="Calibri" w:hAnsi="Calibri"/>
          <w:b/>
          <w:color w:val="FF0000"/>
          <w:spacing w:val="0"/>
          <w:sz w:val="28"/>
          <w:szCs w:val="28"/>
          <w:shd w:fill="auto" w:val="clear"/>
        </w:rPr>
        <w:t>Восьмая</w:t>
      </w:r>
      <w:r>
        <w:rPr>
          <w:rFonts w:eastAsia="Times New Roman" w:cs="Times New Roman" w:ascii="Calibri" w:hAnsi="Calibri"/>
          <w:color w:val="FF0000"/>
          <w:spacing w:val="0"/>
          <w:sz w:val="28"/>
          <w:szCs w:val="28"/>
          <w:shd w:fill="auto" w:val="clear"/>
        </w:rPr>
        <w:t xml:space="preserve"> </w:t>
      </w:r>
      <w:r>
        <w:rPr>
          <w:rFonts w:eastAsia="Times New Roman" w:cs="Times New Roman" w:ascii="Calibri" w:hAnsi="Calibri"/>
          <w:color w:val="000000"/>
          <w:spacing w:val="0"/>
          <w:sz w:val="28"/>
          <w:szCs w:val="28"/>
          <w:shd w:fill="auto" w:val="clear"/>
        </w:rPr>
        <w:t>и итоговая причина, почему нам нужно выйти из РФ-ии это то, что нахождение в РФ – это пребывание в плену под игом иудейским, где иудеи поступают с нами как со скотами. Ведя нас на физическое и духовное заклание и уничтожение, иудеи приносят всех находящихся в РФ, в жертву дьяволу. И всё это с согласия самих людей, не желающих вникнуть и осознать, что с нами делают богопротивные иудеи.</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Вставка видео, ТВ передача В.Соловьёва:</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Собеседник:  Наши предки славянские. были...</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В.Соловьёв: Какие ваши предки славянские! Какие предки?! Вы о чём?</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Собеседник: Ну наши славянские, ваши я не знаю.., а ваши иудейские предки.</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В</w:t>
      </w:r>
      <w:r>
        <w:rPr>
          <w:rFonts w:eastAsia="Times New Roman" w:cs="Times New Roman" w:ascii="Calibri" w:hAnsi="Calibri"/>
          <w:b/>
          <w:i/>
          <w:color w:val="000000"/>
          <w:spacing w:val="0"/>
          <w:sz w:val="28"/>
          <w:szCs w:val="28"/>
          <w:shd w:fill="auto" w:val="clear"/>
        </w:rPr>
        <w:t>.</w:t>
      </w:r>
      <w:r>
        <w:rPr>
          <w:rFonts w:eastAsia="Times New Roman" w:cs="Times New Roman" w:ascii="Calibri" w:hAnsi="Calibri"/>
          <w:i/>
          <w:color w:val="000000"/>
          <w:spacing w:val="0"/>
          <w:sz w:val="28"/>
          <w:szCs w:val="28"/>
          <w:shd w:fill="auto" w:val="clear"/>
        </w:rPr>
        <w:t xml:space="preserve">Соловьёв: Правильно, вот наши иудейские предки приехали на территорию современной России во втором веке. Славяне появились как народ в шестом веке, поэтому уже гостят, не грубите. </w:t>
      </w:r>
      <w:r>
        <w:rPr>
          <w:rFonts w:eastAsia="Times New Roman" w:cs="Times New Roman" w:ascii="Calibri" w:hAnsi="Calibri"/>
          <w:b/>
          <w:i/>
          <w:color w:val="000000"/>
          <w:spacing w:val="0"/>
          <w:sz w:val="28"/>
          <w:szCs w:val="28"/>
          <w:shd w:fill="auto" w:val="clear"/>
        </w:rPr>
        <w:t>(конец вставки)</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Поэтому, вывод из всего этого такой.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Пребывая в РФ-и, человек: </w:t>
      </w:r>
    </w:p>
    <w:p>
      <w:pPr>
        <w:pStyle w:val="Normal"/>
        <w:numPr>
          <w:ilvl w:val="0"/>
          <w:numId w:val="1"/>
        </w:numPr>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Предаёт Бога, принимая число зверя 666, отрекаясь от Бога, своего имени и крещения; </w:t>
      </w:r>
    </w:p>
    <w:p>
      <w:pPr>
        <w:pStyle w:val="Normal"/>
        <w:numPr>
          <w:ilvl w:val="0"/>
          <w:numId w:val="1"/>
        </w:numPr>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Предаёт свою веру, будь он православный или нет, соглашаясь с ересью экуменизма;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со </w:t>
      </w:r>
      <w:r>
        <w:rPr>
          <w:rFonts w:eastAsia="Times New Roman" w:cs="Times New Roman" w:ascii="Calibri" w:hAnsi="Calibri"/>
          <w:b/>
          <w:i/>
          <w:color w:val="000000"/>
          <w:spacing w:val="0"/>
          <w:sz w:val="28"/>
          <w:szCs w:val="28"/>
          <w:shd w:fill="auto" w:val="clear"/>
        </w:rPr>
        <w:t>с</w:t>
      </w:r>
      <w:r>
        <w:rPr>
          <w:rFonts w:eastAsia="Times New Roman" w:cs="Times New Roman" w:ascii="Calibri" w:hAnsi="Calibri"/>
          <w:b/>
          <w:i/>
          <w:color w:val="000000"/>
          <w:spacing w:val="0"/>
          <w:sz w:val="28"/>
          <w:szCs w:val="28"/>
          <w:shd w:fill="auto" w:val="clear"/>
        </w:rPr>
        <w:t xml:space="preserve">ъезда мировых религий: </w:t>
      </w:r>
      <w:r>
        <w:rPr>
          <w:rFonts w:eastAsia="Times New Roman" w:cs="Times New Roman" w:ascii="Calibri" w:hAnsi="Calibri"/>
          <w:i/>
          <w:color w:val="000000"/>
          <w:spacing w:val="0"/>
          <w:sz w:val="28"/>
          <w:szCs w:val="28"/>
          <w:shd w:fill="auto" w:val="clear"/>
        </w:rPr>
        <w:t xml:space="preserve">Раввин:  Хочу ещё и ещё раз повторить, мы просим отметить этот важный момент, ту великую молитву, которой мы молимся все вместе. (повтор: которой мы молимся все вместе). </w:t>
      </w:r>
      <w:r>
        <w:rPr>
          <w:rFonts w:eastAsia="Times New Roman" w:cs="Times New Roman" w:ascii="Calibri" w:hAnsi="Calibri"/>
          <w:b/>
          <w:i/>
          <w:color w:val="000000"/>
          <w:spacing w:val="0"/>
          <w:sz w:val="28"/>
          <w:szCs w:val="28"/>
          <w:shd w:fill="auto" w:val="clear"/>
        </w:rPr>
        <w:t>(конец вставки).</w:t>
      </w:r>
    </w:p>
    <w:p>
      <w:pPr>
        <w:pStyle w:val="Normal"/>
        <w:bidi w:val="0"/>
        <w:spacing w:lineRule="auto" w:line="240" w:before="0" w:after="0"/>
        <w:ind w:firstLine="567" w:left="0" w:right="-304"/>
        <w:jc w:val="both"/>
        <w:rPr>
          <w:rFonts w:ascii="Calibri" w:hAnsi="Calibri"/>
          <w:sz w:val="28"/>
          <w:szCs w:val="28"/>
        </w:rPr>
      </w:pPr>
      <w:r>
        <w:rPr>
          <w:rFonts w:eastAsia="Calibri" w:cs="Calibri" w:ascii="Calibri" w:hAnsi="Calibri"/>
          <w:b/>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3</w:t>
      </w:r>
      <w:r>
        <w:rPr>
          <w:rFonts w:eastAsia="Times New Roman" w:cs="Times New Roman" w:ascii="Calibri" w:hAnsi="Calibri"/>
          <w:b/>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Предаёт свою Родину, не защищая её, а отдавая в распоряжение врагам нашего  отечества; </w:t>
      </w:r>
    </w:p>
    <w:p>
      <w:pPr>
        <w:pStyle w:val="Normal"/>
        <w:bidi w:val="0"/>
        <w:spacing w:lineRule="auto" w:line="240" w:before="0" w:after="0"/>
        <w:ind w:firstLine="567" w:left="0" w:right="-283"/>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выступление </w:t>
      </w:r>
      <w:r>
        <w:rPr>
          <w:rFonts w:eastAsia="Times New Roman" w:cs="Times New Roman" w:ascii="Calibri" w:hAnsi="Calibri"/>
          <w:b/>
          <w:i/>
          <w:color w:val="000000"/>
          <w:spacing w:val="0"/>
          <w:sz w:val="28"/>
          <w:szCs w:val="28"/>
          <w:shd w:fill="auto" w:val="clear"/>
        </w:rPr>
        <w:t>п</w:t>
      </w:r>
      <w:r>
        <w:rPr>
          <w:rFonts w:eastAsia="Times New Roman" w:cs="Times New Roman" w:ascii="Calibri" w:hAnsi="Calibri"/>
          <w:b/>
          <w:i/>
          <w:color w:val="000000"/>
          <w:spacing w:val="0"/>
          <w:sz w:val="28"/>
          <w:szCs w:val="28"/>
          <w:shd w:fill="auto" w:val="clear"/>
        </w:rPr>
        <w:t xml:space="preserve">утина: </w:t>
      </w:r>
      <w:r>
        <w:rPr>
          <w:rFonts w:eastAsia="Times New Roman" w:cs="Times New Roman" w:ascii="Calibri" w:hAnsi="Calibri"/>
          <w:i/>
          <w:color w:val="000000"/>
          <w:spacing w:val="0"/>
          <w:sz w:val="28"/>
          <w:szCs w:val="28"/>
          <w:shd w:fill="auto" w:val="clear"/>
        </w:rPr>
        <w:t>Мы обязательно отправим на фронт наших родителей, жен, детей, ради страны и общего блага. (апплодисменты)</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В. Соловьев говорит (</w:t>
      </w:r>
      <w:r>
        <w:rPr>
          <w:rFonts w:eastAsia="Times New Roman" w:cs="Times New Roman" w:ascii="Calibri" w:hAnsi="Calibri"/>
          <w:i/>
          <w:color w:val="000000"/>
          <w:spacing w:val="0"/>
          <w:sz w:val="28"/>
          <w:szCs w:val="28"/>
          <w:shd w:fill="auto" w:val="clear"/>
        </w:rPr>
        <w:t xml:space="preserve">озвучка, на экране Б.Лазар и </w:t>
      </w:r>
      <w:r>
        <w:rPr>
          <w:rFonts w:eastAsia="Times New Roman" w:cs="Times New Roman" w:ascii="Calibri" w:hAnsi="Calibri"/>
          <w:i/>
          <w:color w:val="000000"/>
          <w:spacing w:val="0"/>
          <w:sz w:val="28"/>
          <w:szCs w:val="28"/>
          <w:shd w:fill="auto" w:val="clear"/>
        </w:rPr>
        <w:t>п</w:t>
      </w:r>
      <w:r>
        <w:rPr>
          <w:rFonts w:eastAsia="Times New Roman" w:cs="Times New Roman" w:ascii="Calibri" w:hAnsi="Calibri"/>
          <w:i/>
          <w:color w:val="000000"/>
          <w:spacing w:val="0"/>
          <w:sz w:val="28"/>
          <w:szCs w:val="28"/>
          <w:shd w:fill="auto" w:val="clear"/>
        </w:rPr>
        <w:t>утин</w:t>
      </w:r>
      <w:r>
        <w:rPr>
          <w:rFonts w:eastAsia="Times New Roman" w:cs="Times New Roman" w:ascii="Calibri" w:hAnsi="Calibri"/>
          <w:b/>
          <w:i/>
          <w:color w:val="000000"/>
          <w:spacing w:val="0"/>
          <w:sz w:val="28"/>
          <w:szCs w:val="28"/>
          <w:shd w:fill="auto" w:val="clear"/>
        </w:rPr>
        <w:t xml:space="preserve">): </w:t>
      </w:r>
      <w:r>
        <w:rPr>
          <w:rFonts w:eastAsia="Times New Roman" w:cs="Times New Roman" w:ascii="Calibri" w:hAnsi="Calibri"/>
          <w:i/>
          <w:color w:val="000000"/>
          <w:spacing w:val="0"/>
          <w:sz w:val="28"/>
          <w:szCs w:val="28"/>
          <w:shd w:fill="auto" w:val="clear"/>
        </w:rPr>
        <w:t xml:space="preserve"> У них сейчас то, что происходит, это сбываются мечты. Славяне убивают славян. Для них это просто счастье. Война внутри православного мира. Ничего лучше для Запада представить было нельзя. Это многовековая мечта Запада сбывается. Плюс идея абсолютного реванша.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Державный Патриарх Зосима: </w:t>
      </w:r>
      <w:r>
        <w:rPr>
          <w:rFonts w:eastAsia="Times New Roman" w:cs="Times New Roman" w:ascii="Calibri" w:hAnsi="Calibri"/>
          <w:i/>
          <w:color w:val="000000"/>
          <w:spacing w:val="0"/>
          <w:sz w:val="28"/>
          <w:szCs w:val="28"/>
          <w:shd w:fill="auto" w:val="clear"/>
        </w:rPr>
        <w:t>Антихристу всегда жертва нужна. И вот детей как раз наших вы и таскаете сейчас на войнах., думаете, что спасаете их. Святитель Игнатий Брянчанинов за вас четко и ясно сказал: "Все, кто думают, что вы что-то спасаете, прельщенные бесами люди." Есть Господь, который спасает, надо ему это отдать</w:t>
      </w:r>
      <w:r>
        <w:rPr>
          <w:rFonts w:eastAsia="Times New Roman" w:cs="Times New Roman" w:ascii="Calibri" w:hAnsi="Calibri"/>
          <w:b/>
          <w:i/>
          <w:color w:val="000000"/>
          <w:spacing w:val="0"/>
          <w:sz w:val="28"/>
          <w:szCs w:val="28"/>
          <w:shd w:fill="auto" w:val="clear"/>
        </w:rPr>
        <w:t>.(конец вставки)</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4. Предаёт своих детей, не оставляя для них полноценного будущего, позволяя иудеям похищать, насиловать, развращать и убивать наших детей;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5. Приносит присягу фашистской идеологии Талмуда, признавая себя скотом и животным, физлицом, унижает своё человеческое достоинство, давая согласие поступать с собою как с безправным рабом, или вещью, или товаром;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 xml:space="preserve">Вставка видео, выступление Путина: </w:t>
      </w:r>
      <w:r>
        <w:rPr>
          <w:rFonts w:eastAsia="Times New Roman" w:cs="Times New Roman" w:ascii="Calibri" w:hAnsi="Calibri"/>
          <w:i/>
          <w:color w:val="000000"/>
          <w:spacing w:val="0"/>
          <w:sz w:val="28"/>
          <w:szCs w:val="28"/>
          <w:shd w:fill="auto" w:val="clear"/>
        </w:rPr>
        <w:t>Вы наверняка знаете об этом. У нас представители иудаизма,  иудаизм – одна из наших традиционных российских религий, что фактически в законе отражено.(</w:t>
      </w:r>
      <w:r>
        <w:rPr>
          <w:rFonts w:eastAsia="Times New Roman" w:cs="Times New Roman" w:ascii="Calibri" w:hAnsi="Calibri"/>
          <w:b/>
          <w:i/>
          <w:color w:val="000000"/>
          <w:spacing w:val="0"/>
          <w:sz w:val="28"/>
          <w:szCs w:val="28"/>
          <w:shd w:fill="auto" w:val="clear"/>
        </w:rPr>
        <w:t>конец вставки</w:t>
      </w:r>
      <w:r>
        <w:rPr>
          <w:rFonts w:eastAsia="Times New Roman" w:cs="Times New Roman" w:ascii="Calibri" w:hAnsi="Calibri"/>
          <w:i/>
          <w:color w:val="000000"/>
          <w:spacing w:val="0"/>
          <w:sz w:val="28"/>
          <w:szCs w:val="28"/>
          <w:shd w:fill="auto" w:val="clear"/>
        </w:rPr>
        <w:t>)</w:t>
      </w:r>
    </w:p>
    <w:p>
      <w:pPr>
        <w:pStyle w:val="Normal"/>
        <w:bidi w:val="0"/>
        <w:spacing w:lineRule="auto" w:line="240" w:before="0" w:after="0"/>
        <w:ind w:firstLine="567" w:left="0" w:right="-304"/>
        <w:jc w:val="both"/>
        <w:rPr>
          <w:rFonts w:ascii="Calibri" w:hAnsi="Calibri"/>
          <w:sz w:val="28"/>
          <w:szCs w:val="28"/>
        </w:rPr>
      </w:pPr>
      <w:r>
        <w:rPr>
          <w:rFonts w:eastAsia="Calibri" w:cs="Calibri"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6. Приносит присягу антихристу, а через него и самому дьяволу, ибо, принимая документы РФ с числом зверя 666, с сатанинской символикой, регистрируясь с новым цифровым именем, присвоенным антихристом, человек пользуется этим как средством материальной выгоды в этой земной жизни.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  </w:t>
      </w:r>
      <w:r>
        <w:rPr>
          <w:rFonts w:eastAsia="Times New Roman" w:cs="Times New Roman" w:ascii="Calibri" w:hAnsi="Calibri"/>
          <w:color w:val="000000"/>
          <w:spacing w:val="0"/>
          <w:sz w:val="28"/>
          <w:szCs w:val="28"/>
          <w:shd w:fill="auto" w:val="clear"/>
        </w:rPr>
        <w:t xml:space="preserve">7. Находиться в РФ – это покорятся сексуальным извращенцам, насильникам и убийцам, это быть в подчинении сатанистам и прочим врагам Божьим.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Вставка видео, озвучка с выступления путина</w:t>
      </w:r>
      <w:r>
        <w:rPr>
          <w:rFonts w:eastAsia="Times New Roman" w:cs="Times New Roman" w:ascii="Calibri" w:hAnsi="Calibri"/>
          <w:i/>
          <w:color w:val="000000"/>
          <w:spacing w:val="0"/>
          <w:sz w:val="28"/>
          <w:szCs w:val="28"/>
          <w:shd w:fill="auto" w:val="clear"/>
        </w:rPr>
        <w:t>: В Российской Федерации, чтобы было всем ясно и понятно, нет никакого ущемления прав сексуальных меньшинств. Эти люди, так же как и все остальные, пользуются полными правами и свободами. Я как президент РФ полагаю, что у них никакого другого президента нет, как у граждан России, и считаю своим долгом защищать их интересы и их права. В этой связи хочу отметить, что они продвигаются по служебным лестницам, растут по службе, им вручаются, если они того заслуживают, государственные награды, ордена и медали, почетные звания и почетные грамоты. Все это является практикой нашей политической жизни. (</w:t>
      </w:r>
      <w:r>
        <w:rPr>
          <w:rFonts w:eastAsia="Times New Roman" w:cs="Times New Roman" w:ascii="Calibri" w:hAnsi="Calibri"/>
          <w:b/>
          <w:i/>
          <w:color w:val="000000"/>
          <w:spacing w:val="0"/>
          <w:sz w:val="28"/>
          <w:szCs w:val="28"/>
          <w:shd w:fill="auto" w:val="clear"/>
        </w:rPr>
        <w:t>конец вставки</w:t>
      </w:r>
      <w:r>
        <w:rPr>
          <w:rFonts w:eastAsia="Times New Roman" w:cs="Times New Roman" w:ascii="Calibri" w:hAnsi="Calibri"/>
          <w:i/>
          <w:color w:val="000000"/>
          <w:spacing w:val="0"/>
          <w:sz w:val="28"/>
          <w:szCs w:val="28"/>
          <w:shd w:fill="auto" w:val="clear"/>
        </w:rPr>
        <w:t>)</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За всё это сознательное или несознательное соглашательство человек будет отвечать на Страшном Суде Божьем.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По этих и многих других причинах члены РПЦ Царской Империи, которые желают любить Бога и быть Ему верными, которые хотят хранить и защищать своё отечество, никак не могут находится в этой иудейской Российской Федерации. По толкованию Апокалипсиса, РФ-я – это Вавилон, великая блудница, которая сделалась жилищем бесов и пристанищем всякому нечистому духу (Откр. 18, 2). По зову Божьему, звучащему ныне через Помазанника Божия, пророка Илии Державного Патриарха Зосимы, мы вышли из этого Вавилона, великой блудницы (РФ-ии, с которой соединился и Московский "Патриархат") и об этом объявили на весь мир. Кто не выйдет из этого плена, тот ощутит на себе великий гнев Божий, великое наказание Божие, которое уже началось и идёт совершиться в полной мере над всеми врагами Божьими, над всей этой иудейской РФ-ей.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2"/>
          <w:sz w:val="28"/>
          <w:szCs w:val="28"/>
          <w:shd w:fill="auto" w:val="clear"/>
        </w:rPr>
        <w:t xml:space="preserve">Поэтому люди русские, выходите из этого плена иудейского и становитесь в ряды воинов Христовых и исповедников РПЦ Царской Империи, которая единственная в этом мире не подчиняется иудейским властям, которая единственная, по пророчествам, не поклонится антихристу.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color w:val="000000"/>
          <w:spacing w:val="0"/>
          <w:sz w:val="28"/>
          <w:szCs w:val="28"/>
          <w:shd w:fill="auto" w:val="clear"/>
        </w:rPr>
        <w:t xml:space="preserve">Совершить исход из плена иудейского призывает ныне Господь через своего Помазанника всех людей, желающих спасти свои души. Для того и был послан в мир последний русский Царь и пророк Илия Державный Зосима. О ныне совершающемся великом  исходе из иудейского плена Вавилона (РФ-и и других псевдогосударственных иудейских образований), говорится в пророчествах Апокалипсиса: </w:t>
      </w:r>
    </w:p>
    <w:p>
      <w:pPr>
        <w:pStyle w:val="Normal"/>
        <w:bidi w:val="0"/>
        <w:spacing w:lineRule="auto" w:line="240" w:before="0" w:after="0"/>
        <w:ind w:firstLine="567" w:left="0" w:right="-304"/>
        <w:jc w:val="both"/>
        <w:rPr>
          <w:rFonts w:ascii="Calibri" w:hAnsi="Calibri"/>
          <w:sz w:val="28"/>
          <w:szCs w:val="28"/>
        </w:rPr>
      </w:pPr>
      <w:r>
        <w:rPr>
          <w:rFonts w:eastAsia="Times New Roman" w:cs="Times New Roman" w:ascii="Calibri" w:hAnsi="Calibri"/>
          <w:b/>
          <w:i/>
          <w:color w:val="000000"/>
          <w:spacing w:val="0"/>
          <w:sz w:val="28"/>
          <w:szCs w:val="28"/>
          <w:shd w:fill="auto" w:val="clear"/>
        </w:rPr>
        <w:t>«И услышал я иной голос с неба, говорящий: выйди от неё, народ Мой, чтобы не участвовать вам в грехах её и не подвергнуться язвам её; ибо грехи её дошли до неба, и Бог воспомянул неправды её»</w:t>
      </w:r>
      <w:r>
        <w:rPr>
          <w:rFonts w:eastAsia="Times New Roman" w:cs="Times New Roman" w:ascii="Calibri" w:hAnsi="Calibri"/>
          <w:color w:val="000000"/>
          <w:spacing w:val="0"/>
          <w:sz w:val="28"/>
          <w:szCs w:val="28"/>
          <w:shd w:fill="auto" w:val="clear"/>
        </w:rPr>
        <w:t xml:space="preserve"> (Откр. 18, 4-5). </w:t>
      </w:r>
    </w:p>
    <w:p>
      <w:pPr>
        <w:pStyle w:val="Normal"/>
        <w:bidi w:val="0"/>
        <w:spacing w:lineRule="auto" w:line="240" w:before="0" w:after="0"/>
        <w:ind w:firstLine="567" w:left="0" w:right="-304"/>
        <w:jc w:val="left"/>
        <w:rPr>
          <w:rFonts w:ascii="Calibri" w:hAnsi="Calibri"/>
          <w:sz w:val="28"/>
          <w:szCs w:val="28"/>
        </w:rPr>
      </w:pPr>
      <w:r>
        <w:rPr>
          <w:rFonts w:eastAsia="Calibri" w:cs="Calibri" w:ascii="Calibri" w:hAnsi="Calibri"/>
          <w:color w:val="000000"/>
          <w:spacing w:val="0"/>
          <w:sz w:val="28"/>
          <w:szCs w:val="28"/>
          <w:shd w:fill="auto" w:val="clear"/>
        </w:rPr>
        <w:tab/>
      </w:r>
    </w:p>
    <w:sectPr>
      <w:headerReference w:type="default" r:id="rId4"/>
      <w:type w:val="nextPage"/>
      <w:pgSz w:w="12240" w:h="15840"/>
      <w:pgMar w:left="663" w:right="639" w:gutter="0" w:header="306" w:top="858" w:footer="0" w:bottom="306"/>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jc w:val="right"/>
      <w:rPr/>
    </w:pPr>
    <w:bookmarkStart w:id="0" w:name="PageNumWizard_HEADER_Базовый1"/>
    <w:r>
      <w:rPr/>
      <w:fldChar w:fldCharType="begin"/>
    </w:r>
    <w:r>
      <w:rPr/>
      <w:instrText xml:space="preserve"> PAGE </w:instrText>
    </w:r>
    <w:r>
      <w:rPr/>
      <w:fldChar w:fldCharType="separate"/>
    </w:r>
    <w:r>
      <w:rPr/>
      <w:t>5</w:t>
    </w:r>
    <w:r>
      <w:rPr/>
      <w:fldChar w:fldCharType="end"/>
    </w:r>
    <w:r>
      <w:rPr/>
      <w:t xml:space="preserve"> </w:t>
    </w:r>
    <w:r>
      <w:rPr/>
      <w:t xml:space="preserve">/ </w:t>
    </w:r>
    <w:r>
      <w:rPr/>
      <w:fldChar w:fldCharType="begin"/>
    </w:r>
    <w:r>
      <w:rPr/>
      <w:instrText xml:space="preserve"> NUMPAGES </w:instrText>
    </w:r>
    <w:r>
      <w:rPr/>
      <w:fldChar w:fldCharType="separate"/>
    </w:r>
    <w:r>
      <w:rPr/>
      <w:t>5</w:t>
    </w:r>
    <w:r>
      <w:rPr/>
      <w:fldChar w:fldCharType="end"/>
    </w:r>
    <w:bookmarkEnd w:id="0"/>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ru-RU" w:eastAsia="zh-CN" w:bidi="hi-IN"/>
      </w:rPr>
    </w:rPrDefault>
    <w:pPrDefault>
      <w:pPr>
        <w:suppressAutoHyphens w:val="true"/>
      </w:pPr>
    </w:pPrDefault>
  </w:docDefaults>
  <w:style w:type="paragraph" w:styleId="Normal">
    <w:name w:val="Normal"/>
    <w:qFormat/>
    <w:pPr>
      <w:widowControl w:val="false"/>
      <w:bidi w:val="0"/>
    </w:pPr>
    <w:rPr>
      <w:rFonts w:ascii="Calibri" w:hAnsi="Calibri" w:eastAsia="NSimSun" w:cs="Arial"/>
      <w:color w:val="auto"/>
      <w:kern w:val="2"/>
      <w:sz w:val="22"/>
      <w:szCs w:val="24"/>
      <w:lang w:val="ru-RU" w:eastAsia="zh-CN" w:bidi="hi-IN"/>
    </w:rPr>
  </w:style>
  <w:style w:type="character" w:styleId="Hyperlink">
    <w:name w:val="Hyperlink"/>
    <w:rPr>
      <w:color w:val="000080"/>
      <w:u w:val="single"/>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 w:type="paragraph" w:styleId="HeaderandFooter">
    <w:name w:val="Header and Footer"/>
    <w:basedOn w:val="Normal"/>
    <w:qFormat/>
    <w:pPr>
      <w:suppressLineNumbers/>
      <w:tabs>
        <w:tab w:val="clear" w:pos="709"/>
        <w:tab w:val="center" w:pos="5469" w:leader="none"/>
        <w:tab w:val="right" w:pos="10938"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dol.gov/" TargetMode="External"/><Relationship Id="rId3" Type="http://schemas.openxmlformats.org/officeDocument/2006/relationships/hyperlink" Target="https://www.upik.de/en/upik_suche.cgi" TargetMode="External"/><Relationship Id="rId4"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LibreOffice/24.8.6.2$Windows_X86_64 LibreOffice_project/6d98ba145e9a8a39fc57bcc76981d1fb1316c60c</Application>
  <AppVersion>15.0000</AppVersion>
  <Pages>5</Pages>
  <Words>2099</Words>
  <Characters>12533</Characters>
  <CharactersWithSpaces>14644</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2025-05-29T14:31:04Z</dcterms:modified>
  <cp:revision>8</cp:revision>
  <dc:subject/>
  <dc:title/>
</cp:coreProperties>
</file>